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2AF8" w14:textId="77777777" w:rsidR="00DB4051" w:rsidRPr="00DB4051" w:rsidRDefault="00DB4051" w:rsidP="00DB4051">
      <w:pPr>
        <w:ind w:firstLine="561"/>
        <w:jc w:val="right"/>
        <w:rPr>
          <w:bCs/>
          <w:sz w:val="24"/>
        </w:rPr>
      </w:pPr>
      <w:r w:rsidRPr="00DB4051">
        <w:rPr>
          <w:bCs/>
          <w:sz w:val="24"/>
        </w:rPr>
        <w:t>APSTIPRINU</w:t>
      </w:r>
    </w:p>
    <w:p w14:paraId="5E4B035C" w14:textId="77777777" w:rsidR="00CA0BE4" w:rsidRDefault="00DB4051" w:rsidP="00DB4051">
      <w:pPr>
        <w:ind w:firstLine="561"/>
        <w:jc w:val="right"/>
        <w:rPr>
          <w:bCs/>
          <w:sz w:val="24"/>
        </w:rPr>
      </w:pPr>
      <w:r w:rsidRPr="00DB4051">
        <w:rPr>
          <w:bCs/>
          <w:sz w:val="24"/>
        </w:rPr>
        <w:t xml:space="preserve">Bauskas novada </w:t>
      </w:r>
      <w:r w:rsidR="00B27402">
        <w:rPr>
          <w:bCs/>
          <w:sz w:val="24"/>
        </w:rPr>
        <w:t>administrācij</w:t>
      </w:r>
      <w:r w:rsidRPr="00DB4051">
        <w:rPr>
          <w:bCs/>
          <w:sz w:val="24"/>
        </w:rPr>
        <w:t xml:space="preserve">as Izglītības nodaļas </w:t>
      </w:r>
    </w:p>
    <w:p w14:paraId="2C510CE8" w14:textId="301F36D6" w:rsidR="00DB4051" w:rsidRPr="00CA0BE4" w:rsidRDefault="00CA0BE4" w:rsidP="00CA0BE4">
      <w:pPr>
        <w:ind w:firstLine="561"/>
        <w:jc w:val="right"/>
        <w:rPr>
          <w:bCs/>
          <w:sz w:val="24"/>
        </w:rPr>
      </w:pPr>
      <w:r>
        <w:rPr>
          <w:bCs/>
          <w:sz w:val="24"/>
        </w:rPr>
        <w:t>v</w:t>
      </w:r>
      <w:r w:rsidR="00DB4051" w:rsidRPr="00DB4051">
        <w:rPr>
          <w:bCs/>
          <w:sz w:val="24"/>
        </w:rPr>
        <w:t>adītāja</w:t>
      </w:r>
      <w:r>
        <w:rPr>
          <w:bCs/>
          <w:sz w:val="24"/>
        </w:rPr>
        <w:t xml:space="preserve"> </w:t>
      </w:r>
      <w:r w:rsidR="00DB4051" w:rsidRPr="00DB4051">
        <w:rPr>
          <w:bCs/>
          <w:sz w:val="24"/>
        </w:rPr>
        <w:t>Baiba Šumina</w:t>
      </w:r>
    </w:p>
    <w:p w14:paraId="5FE14615" w14:textId="77777777" w:rsidR="00F91571" w:rsidRDefault="00F91571">
      <w:pPr>
        <w:jc w:val="center"/>
      </w:pPr>
    </w:p>
    <w:p w14:paraId="3D1197E1" w14:textId="5CDB7658" w:rsidR="00486F06" w:rsidRPr="00486F06" w:rsidRDefault="00486F06" w:rsidP="00486F06">
      <w:pPr>
        <w:jc w:val="center"/>
        <w:rPr>
          <w:szCs w:val="28"/>
        </w:rPr>
      </w:pPr>
      <w:r w:rsidRPr="00486F06">
        <w:rPr>
          <w:b/>
          <w:bCs/>
          <w:szCs w:val="28"/>
        </w:rPr>
        <w:t>Latvijas izglītības iestāžu 2.-4.klašu koru svētku</w:t>
      </w:r>
      <w:r w:rsidRPr="00486F06">
        <w:rPr>
          <w:szCs w:val="28"/>
        </w:rPr>
        <w:t xml:space="preserve"> </w:t>
      </w:r>
      <w:r w:rsidRPr="00486F06">
        <w:rPr>
          <w:b/>
          <w:bCs/>
          <w:szCs w:val="28"/>
        </w:rPr>
        <w:t>“Tauriņu balsis 2026”</w:t>
      </w:r>
      <w:r w:rsidRPr="00486F06">
        <w:rPr>
          <w:szCs w:val="28"/>
        </w:rPr>
        <w:t xml:space="preserve"> </w:t>
      </w:r>
    </w:p>
    <w:p w14:paraId="604A6F0A" w14:textId="07F04A19" w:rsidR="00F91571" w:rsidRPr="00DB4051" w:rsidRDefault="00727F3D">
      <w:pPr>
        <w:jc w:val="center"/>
        <w:rPr>
          <w:szCs w:val="28"/>
        </w:rPr>
      </w:pPr>
      <w:r>
        <w:rPr>
          <w:b/>
          <w:bCs/>
          <w:szCs w:val="28"/>
        </w:rPr>
        <w:t xml:space="preserve">Bauskas novada </w:t>
      </w:r>
      <w:r w:rsidR="007F3438">
        <w:rPr>
          <w:b/>
          <w:bCs/>
          <w:szCs w:val="28"/>
        </w:rPr>
        <w:t xml:space="preserve">izglītības iestāžu koru </w:t>
      </w:r>
      <w:r w:rsidR="007F3438" w:rsidRPr="007F3438">
        <w:rPr>
          <w:b/>
          <w:bCs/>
          <w:szCs w:val="28"/>
        </w:rPr>
        <w:t>repertuāra apguves</w:t>
      </w:r>
      <w:r w:rsidR="007F3438">
        <w:rPr>
          <w:szCs w:val="28"/>
        </w:rPr>
        <w:t xml:space="preserve"> </w:t>
      </w:r>
      <w:r w:rsidR="007F3438" w:rsidRPr="007F3438">
        <w:rPr>
          <w:b/>
          <w:bCs/>
          <w:szCs w:val="28"/>
        </w:rPr>
        <w:t>skate</w:t>
      </w:r>
    </w:p>
    <w:p w14:paraId="2292C38D" w14:textId="77777777" w:rsidR="00DB1BB4" w:rsidRDefault="00DB1BB4">
      <w:pPr>
        <w:jc w:val="center"/>
        <w:rPr>
          <w:sz w:val="24"/>
        </w:rPr>
      </w:pPr>
    </w:p>
    <w:p w14:paraId="7364C7CB" w14:textId="77777777" w:rsidR="00F91571" w:rsidRPr="00DB4051" w:rsidRDefault="003F7CFA">
      <w:pPr>
        <w:jc w:val="center"/>
        <w:rPr>
          <w:b/>
          <w:bCs/>
          <w:szCs w:val="28"/>
        </w:rPr>
      </w:pPr>
      <w:r w:rsidRPr="00DB4051">
        <w:rPr>
          <w:b/>
          <w:bCs/>
          <w:szCs w:val="28"/>
        </w:rPr>
        <w:t>NOLIKUMS</w:t>
      </w:r>
    </w:p>
    <w:p w14:paraId="7C51B333" w14:textId="77777777" w:rsidR="00F91571" w:rsidRDefault="003F7CFA">
      <w:pPr>
        <w:pStyle w:val="Heading3"/>
        <w:rPr>
          <w:rFonts w:cs="Times New Roman"/>
          <w:b/>
          <w:bCs/>
          <w:color w:val="auto"/>
          <w:sz w:val="24"/>
          <w:szCs w:val="24"/>
        </w:rPr>
      </w:pPr>
      <w:r>
        <w:rPr>
          <w:rFonts w:cs="Times New Roman"/>
          <w:b/>
          <w:bCs/>
          <w:color w:val="auto"/>
          <w:sz w:val="24"/>
          <w:szCs w:val="24"/>
        </w:rPr>
        <w:t>MĒRĶIS</w:t>
      </w:r>
    </w:p>
    <w:p w14:paraId="6554A07D" w14:textId="3879ED28" w:rsidR="00F91571" w:rsidRDefault="00DB4051" w:rsidP="00DB4051">
      <w:pPr>
        <w:pStyle w:val="BodyText2"/>
        <w:ind w:left="284" w:hanging="284"/>
        <w:rPr>
          <w:rFonts w:cs="Times New Roman"/>
          <w:sz w:val="24"/>
        </w:rPr>
      </w:pPr>
      <w:r>
        <w:rPr>
          <w:rFonts w:cs="Times New Roman"/>
          <w:sz w:val="24"/>
        </w:rPr>
        <w:t xml:space="preserve">1. </w:t>
      </w:r>
      <w:r w:rsidR="003F7CFA">
        <w:rPr>
          <w:rFonts w:cs="Times New Roman"/>
          <w:sz w:val="24"/>
        </w:rPr>
        <w:t>Bērnu kultūras izpratnes lietpratības veicināšana un iesaistīšana Dziesmu un deju svētku kustībā un kultūras mantojuma apguvē.</w:t>
      </w:r>
    </w:p>
    <w:p w14:paraId="125E45F9" w14:textId="77777777" w:rsidR="00F91571" w:rsidRDefault="003F7CFA" w:rsidP="006B41B2">
      <w:pPr>
        <w:spacing w:before="120" w:after="120"/>
        <w:ind w:right="987"/>
        <w:jc w:val="both"/>
        <w:rPr>
          <w:b/>
          <w:bCs/>
          <w:sz w:val="24"/>
        </w:rPr>
      </w:pPr>
      <w:r>
        <w:rPr>
          <w:b/>
          <w:bCs/>
          <w:sz w:val="24"/>
        </w:rPr>
        <w:t>UZDEVUMS</w:t>
      </w:r>
    </w:p>
    <w:p w14:paraId="45AF19BA" w14:textId="0C7F3849" w:rsidR="00F91571" w:rsidRDefault="00DB4051" w:rsidP="00DB4051">
      <w:pPr>
        <w:pStyle w:val="BodyText2"/>
        <w:tabs>
          <w:tab w:val="left" w:pos="2835"/>
        </w:tabs>
        <w:ind w:left="284" w:hanging="284"/>
        <w:rPr>
          <w:rFonts w:cs="Times New Roman"/>
          <w:sz w:val="24"/>
        </w:rPr>
      </w:pPr>
      <w:r>
        <w:rPr>
          <w:rFonts w:cs="Times New Roman"/>
          <w:sz w:val="24"/>
        </w:rPr>
        <w:t xml:space="preserve">2. </w:t>
      </w:r>
      <w:r w:rsidR="003F7CFA">
        <w:rPr>
          <w:rFonts w:cs="Times New Roman"/>
          <w:sz w:val="24"/>
        </w:rPr>
        <w:t>Veicināt izglītības iestāžu 2.-4. klašu koru darbību, ieinteresēt un motivēt bērnus kora dziedāšanas mākslā, veidojot pirmās kordziedāšanas prasmes un kopības izjūtu.</w:t>
      </w:r>
    </w:p>
    <w:p w14:paraId="697ADE38" w14:textId="1BD61846" w:rsidR="00F91571" w:rsidRDefault="00DB4051" w:rsidP="00DB4051">
      <w:pPr>
        <w:pStyle w:val="BodyText2"/>
        <w:tabs>
          <w:tab w:val="left" w:pos="4962"/>
        </w:tabs>
        <w:rPr>
          <w:rFonts w:cs="Times New Roman"/>
          <w:sz w:val="24"/>
        </w:rPr>
      </w:pPr>
      <w:r>
        <w:rPr>
          <w:rFonts w:cs="Times New Roman"/>
          <w:sz w:val="24"/>
        </w:rPr>
        <w:t xml:space="preserve">3. </w:t>
      </w:r>
      <w:r w:rsidR="003F7CFA">
        <w:rPr>
          <w:rFonts w:cs="Times New Roman"/>
          <w:sz w:val="24"/>
        </w:rPr>
        <w:t>Sekmēt bērnu psihoemocionālo labbūtību, pozitīvas emocijas un gandarījumu par paveikto.</w:t>
      </w:r>
    </w:p>
    <w:p w14:paraId="4304693F" w14:textId="77777777" w:rsidR="00F91571" w:rsidRDefault="003F7CFA" w:rsidP="006B41B2">
      <w:pPr>
        <w:pStyle w:val="BodyText2"/>
        <w:tabs>
          <w:tab w:val="left" w:pos="540"/>
        </w:tabs>
        <w:spacing w:before="120" w:after="120"/>
        <w:rPr>
          <w:rFonts w:cs="Times New Roman"/>
          <w:sz w:val="24"/>
        </w:rPr>
      </w:pPr>
      <w:r>
        <w:rPr>
          <w:rFonts w:cs="Times New Roman"/>
          <w:b/>
          <w:bCs/>
          <w:sz w:val="24"/>
        </w:rPr>
        <w:t>ORGANIZATORI</w:t>
      </w:r>
    </w:p>
    <w:p w14:paraId="1B466670" w14:textId="4FB57EDA" w:rsidR="00F91571" w:rsidRDefault="00DB4051" w:rsidP="00DB4051">
      <w:pPr>
        <w:pStyle w:val="BodyText2"/>
        <w:tabs>
          <w:tab w:val="left" w:pos="4395"/>
        </w:tabs>
        <w:ind w:left="284" w:hanging="284"/>
        <w:rPr>
          <w:rFonts w:cs="Times New Roman"/>
          <w:sz w:val="24"/>
        </w:rPr>
      </w:pPr>
      <w:r>
        <w:rPr>
          <w:rFonts w:cs="Times New Roman"/>
          <w:sz w:val="24"/>
        </w:rPr>
        <w:t xml:space="preserve">4. </w:t>
      </w:r>
      <w:r w:rsidR="006B41B2">
        <w:rPr>
          <w:rFonts w:cs="Times New Roman"/>
          <w:sz w:val="24"/>
        </w:rPr>
        <w:t>Bauskas novada pašvaldības interešu izglītības iestāde “Bauskas Bērnu un jauniešu centrs” (turpmāk – Bauskas BJC) sadarbībā ar Bauskas nov</w:t>
      </w:r>
      <w:r w:rsidR="00727F3D">
        <w:rPr>
          <w:rFonts w:cs="Times New Roman"/>
          <w:sz w:val="24"/>
        </w:rPr>
        <w:t>a</w:t>
      </w:r>
      <w:r w:rsidR="006B41B2">
        <w:rPr>
          <w:rFonts w:cs="Times New Roman"/>
          <w:sz w:val="24"/>
        </w:rPr>
        <w:t xml:space="preserve">da </w:t>
      </w:r>
      <w:r w:rsidR="00B27402">
        <w:rPr>
          <w:rFonts w:cs="Times New Roman"/>
          <w:sz w:val="24"/>
        </w:rPr>
        <w:t>administrācijas</w:t>
      </w:r>
      <w:r w:rsidR="00727F3D">
        <w:rPr>
          <w:rFonts w:cs="Times New Roman"/>
          <w:sz w:val="24"/>
        </w:rPr>
        <w:t xml:space="preserve"> </w:t>
      </w:r>
      <w:r w:rsidR="006B41B2">
        <w:rPr>
          <w:rFonts w:cs="Times New Roman"/>
          <w:sz w:val="24"/>
        </w:rPr>
        <w:t>Izglītības nodaļu</w:t>
      </w:r>
      <w:r w:rsidR="00727F3D">
        <w:rPr>
          <w:rFonts w:cs="Times New Roman"/>
          <w:sz w:val="24"/>
        </w:rPr>
        <w:t xml:space="preserve">, izglītības iestādēm un </w:t>
      </w:r>
      <w:r w:rsidR="003F7CFA">
        <w:rPr>
          <w:rFonts w:cs="Times New Roman"/>
          <w:sz w:val="24"/>
        </w:rPr>
        <w:t>Valsts izglītības attīstības aģentūr</w:t>
      </w:r>
      <w:r w:rsidR="00727F3D">
        <w:rPr>
          <w:rFonts w:cs="Times New Roman"/>
          <w:sz w:val="24"/>
        </w:rPr>
        <w:t>u</w:t>
      </w:r>
      <w:r w:rsidR="003F7CFA">
        <w:rPr>
          <w:rFonts w:cs="Times New Roman"/>
          <w:sz w:val="24"/>
        </w:rPr>
        <w:t xml:space="preserve"> (VIAA)</w:t>
      </w:r>
      <w:r w:rsidR="00727F3D">
        <w:rPr>
          <w:rFonts w:cs="Times New Roman"/>
          <w:sz w:val="24"/>
        </w:rPr>
        <w:t>.</w:t>
      </w:r>
      <w:r w:rsidR="003F7CFA">
        <w:rPr>
          <w:rFonts w:cs="Times New Roman"/>
          <w:sz w:val="24"/>
        </w:rPr>
        <w:t xml:space="preserve"> </w:t>
      </w:r>
    </w:p>
    <w:p w14:paraId="54494D78" w14:textId="77777777" w:rsidR="00F91571" w:rsidRDefault="003F7CFA" w:rsidP="006B41B2">
      <w:pPr>
        <w:spacing w:before="120" w:after="120"/>
        <w:rPr>
          <w:b/>
          <w:bCs/>
          <w:sz w:val="24"/>
        </w:rPr>
      </w:pPr>
      <w:r>
        <w:rPr>
          <w:b/>
          <w:bCs/>
          <w:sz w:val="24"/>
        </w:rPr>
        <w:t>DALĪBNIEKI</w:t>
      </w:r>
    </w:p>
    <w:p w14:paraId="1B2DE12B" w14:textId="4C9B6428" w:rsidR="00F91571" w:rsidRDefault="00DB4051" w:rsidP="00DB4051">
      <w:pPr>
        <w:pStyle w:val="ListParagraph"/>
        <w:ind w:left="284" w:hanging="284"/>
        <w:jc w:val="both"/>
        <w:rPr>
          <w:sz w:val="24"/>
        </w:rPr>
      </w:pPr>
      <w:r>
        <w:rPr>
          <w:sz w:val="24"/>
        </w:rPr>
        <w:t xml:space="preserve">5. </w:t>
      </w:r>
      <w:r w:rsidR="00727F3D">
        <w:rPr>
          <w:sz w:val="24"/>
        </w:rPr>
        <w:t xml:space="preserve">Bauskas novada </w:t>
      </w:r>
      <w:r w:rsidR="003F7CFA">
        <w:rPr>
          <w:sz w:val="24"/>
        </w:rPr>
        <w:t>izglītības iestāžu 2.-4.</w:t>
      </w:r>
      <w:r w:rsidR="007F3438">
        <w:rPr>
          <w:sz w:val="24"/>
        </w:rPr>
        <w:t xml:space="preserve"> </w:t>
      </w:r>
      <w:r w:rsidR="003F7CFA">
        <w:rPr>
          <w:sz w:val="24"/>
        </w:rPr>
        <w:t>klašu kori, kuri ir apguvuši 2.-4. klašu koru svētku “Tauriņu balsis 2026” (turpmāk – Svētki) repertuāru. Dalībnieku skaits korī – ne mazāks par 16 dalībniekiem.</w:t>
      </w:r>
    </w:p>
    <w:p w14:paraId="4A23E9AA" w14:textId="3AEA6C9B" w:rsidR="00F91571" w:rsidRDefault="00DB4051" w:rsidP="00DB4051">
      <w:pPr>
        <w:pStyle w:val="ListParagraph"/>
        <w:ind w:left="0"/>
        <w:jc w:val="both"/>
        <w:rPr>
          <w:sz w:val="24"/>
        </w:rPr>
      </w:pPr>
      <w:r>
        <w:rPr>
          <w:sz w:val="24"/>
        </w:rPr>
        <w:t xml:space="preserve">6. </w:t>
      </w:r>
      <w:r w:rsidR="003F7CFA">
        <w:rPr>
          <w:sz w:val="24"/>
        </w:rPr>
        <w:t>Koru sadalījums grupās:</w:t>
      </w:r>
    </w:p>
    <w:p w14:paraId="5EC7FDB1" w14:textId="6EA09451" w:rsidR="00F91571" w:rsidRDefault="00DB4051" w:rsidP="00DB4051">
      <w:pPr>
        <w:ind w:left="851" w:hanging="425"/>
        <w:jc w:val="both"/>
        <w:rPr>
          <w:sz w:val="24"/>
        </w:rPr>
      </w:pPr>
      <w:r>
        <w:rPr>
          <w:sz w:val="24"/>
        </w:rPr>
        <w:t>6</w:t>
      </w:r>
      <w:r w:rsidR="003F7CFA">
        <w:rPr>
          <w:sz w:val="24"/>
        </w:rPr>
        <w:t>.1.</w:t>
      </w:r>
      <w:r w:rsidR="003F7CFA">
        <w:rPr>
          <w:b/>
          <w:sz w:val="24"/>
        </w:rPr>
        <w:t xml:space="preserve"> A grupa</w:t>
      </w:r>
      <w:r w:rsidR="003F7CFA">
        <w:rPr>
          <w:sz w:val="24"/>
        </w:rPr>
        <w:t xml:space="preserve"> – vispārizglītojošo skolu kori ar augstākiem sasniedzamajiem rezultātiem mūzikā un kultūras iestāžu kori;</w:t>
      </w:r>
    </w:p>
    <w:p w14:paraId="395C4E76" w14:textId="038BE058" w:rsidR="00F91571" w:rsidRDefault="00DB4051" w:rsidP="00DB4051">
      <w:pPr>
        <w:ind w:left="426"/>
        <w:jc w:val="both"/>
        <w:rPr>
          <w:sz w:val="24"/>
        </w:rPr>
      </w:pPr>
      <w:r>
        <w:rPr>
          <w:sz w:val="24"/>
        </w:rPr>
        <w:t>6</w:t>
      </w:r>
      <w:r w:rsidR="003F7CFA">
        <w:rPr>
          <w:sz w:val="24"/>
        </w:rPr>
        <w:t>.2.</w:t>
      </w:r>
      <w:r w:rsidR="003F7CFA">
        <w:rPr>
          <w:b/>
          <w:sz w:val="24"/>
        </w:rPr>
        <w:t xml:space="preserve"> B grupa</w:t>
      </w:r>
      <w:r w:rsidR="003F7CFA">
        <w:rPr>
          <w:sz w:val="24"/>
        </w:rPr>
        <w:t xml:space="preserve"> – vispārējās izglītības iestāžu kori un interešu izglītības iestāžu kori.</w:t>
      </w:r>
    </w:p>
    <w:p w14:paraId="253AD292" w14:textId="77777777" w:rsidR="00F91571" w:rsidRDefault="00F91571">
      <w:pPr>
        <w:pStyle w:val="ListParagraph"/>
        <w:jc w:val="both"/>
        <w:rPr>
          <w:sz w:val="24"/>
        </w:rPr>
      </w:pPr>
    </w:p>
    <w:p w14:paraId="5CACEC60" w14:textId="58A23AB0" w:rsidR="00F91571" w:rsidRDefault="003F7CFA" w:rsidP="0002520F">
      <w:pPr>
        <w:spacing w:before="120"/>
        <w:jc w:val="both"/>
        <w:rPr>
          <w:color w:val="FF0000"/>
          <w:sz w:val="24"/>
        </w:rPr>
      </w:pPr>
      <w:r>
        <w:rPr>
          <w:b/>
          <w:sz w:val="24"/>
        </w:rPr>
        <w:t xml:space="preserve">Dalībnieka personas datu </w:t>
      </w:r>
      <w:r w:rsidR="00E41B79">
        <w:rPr>
          <w:b/>
          <w:sz w:val="24"/>
        </w:rPr>
        <w:t>apstrāde</w:t>
      </w:r>
    </w:p>
    <w:p w14:paraId="70F507B2" w14:textId="423E826C" w:rsidR="00F91571" w:rsidRDefault="00DB4051" w:rsidP="00DB4051">
      <w:pPr>
        <w:ind w:left="284" w:hanging="284"/>
        <w:jc w:val="both"/>
        <w:rPr>
          <w:sz w:val="24"/>
        </w:rPr>
      </w:pPr>
      <w:r>
        <w:rPr>
          <w:sz w:val="24"/>
        </w:rPr>
        <w:t>7</w:t>
      </w:r>
      <w:r w:rsidR="003F7CFA">
        <w:rPr>
          <w:sz w:val="24"/>
        </w:rPr>
        <w:t>.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3353C4B" w14:textId="45439492" w:rsidR="00F91571" w:rsidRDefault="00DB4051" w:rsidP="00DB4051">
      <w:pPr>
        <w:ind w:left="284" w:hanging="284"/>
        <w:jc w:val="both"/>
        <w:rPr>
          <w:sz w:val="24"/>
        </w:rPr>
      </w:pPr>
      <w:r>
        <w:rPr>
          <w:sz w:val="24"/>
        </w:rPr>
        <w:t>8</w:t>
      </w:r>
      <w:r w:rsidR="003F7CFA">
        <w:rPr>
          <w:sz w:val="24"/>
        </w:rPr>
        <w:t>. Dalībnieka pedagogs ir informēts par nepilngadīga dalībnieka vecāka vai aizbildņa rakstisku piekrišanu par to, ka dalībnieks var tikt fiksēts audio, audiovizuālā un fotogrāfiju veidā un viņa personas dati var tikt apstrādāti</w:t>
      </w:r>
      <w:r>
        <w:rPr>
          <w:sz w:val="24"/>
        </w:rPr>
        <w:t xml:space="preserve"> </w:t>
      </w:r>
      <w:r w:rsidRPr="00DB4051">
        <w:rPr>
          <w:i/>
          <w:iCs/>
          <w:sz w:val="24"/>
        </w:rPr>
        <w:t>(1. Pielikums)</w:t>
      </w:r>
      <w:r w:rsidR="003F7CFA">
        <w:rPr>
          <w:sz w:val="24"/>
        </w:rPr>
        <w:t>. Informācija par VIAA veikto personas datu apstrādi ir pieejama:</w:t>
      </w:r>
      <w:r w:rsidR="003F7CFA">
        <w:rPr>
          <w:sz w:val="24"/>
          <w:lang w:val="sv-SE"/>
        </w:rPr>
        <w:t xml:space="preserve"> </w:t>
      </w:r>
      <w:hyperlink r:id="rId11" w:history="1">
        <w:r w:rsidR="003F7CFA">
          <w:rPr>
            <w:rStyle w:val="Hyperlink"/>
            <w:rFonts w:eastAsiaTheme="majorEastAsia"/>
            <w:sz w:val="24"/>
          </w:rPr>
          <w:t>https://www.viaa.gov.lv/lv/personas-datu-apstrade-valsts-izglitibas-attistibas-agentura</w:t>
        </w:r>
      </w:hyperlink>
      <w:r w:rsidR="003F7CFA">
        <w:rPr>
          <w:sz w:val="24"/>
        </w:rPr>
        <w:t xml:space="preserve"> </w:t>
      </w:r>
    </w:p>
    <w:p w14:paraId="13BE7779" w14:textId="77777777" w:rsidR="00F91571" w:rsidRDefault="003F7CFA" w:rsidP="006B41B2">
      <w:pPr>
        <w:spacing w:before="120" w:after="120"/>
        <w:ind w:right="987"/>
        <w:jc w:val="both"/>
        <w:rPr>
          <w:b/>
          <w:sz w:val="24"/>
        </w:rPr>
      </w:pPr>
      <w:r>
        <w:rPr>
          <w:b/>
          <w:sz w:val="24"/>
        </w:rPr>
        <w:t xml:space="preserve">NORISE </w:t>
      </w:r>
    </w:p>
    <w:p w14:paraId="0CFA29B0" w14:textId="35D66BE6" w:rsidR="00F91571" w:rsidRDefault="00DB4051" w:rsidP="007F3438">
      <w:pPr>
        <w:pStyle w:val="NoSpacing"/>
        <w:ind w:left="284" w:hanging="284"/>
        <w:jc w:val="both"/>
        <w:rPr>
          <w:rFonts w:ascii="Times New Roman" w:hAnsi="Times New Roman" w:cs="Times New Roman"/>
          <w:lang w:val="lv-LV"/>
        </w:rPr>
      </w:pPr>
      <w:r>
        <w:rPr>
          <w:rFonts w:ascii="Times New Roman" w:hAnsi="Times New Roman" w:cs="Times New Roman"/>
          <w:lang w:val="lv-LV"/>
        </w:rPr>
        <w:t>9</w:t>
      </w:r>
      <w:r w:rsidR="003F7CFA">
        <w:rPr>
          <w:rFonts w:ascii="Times New Roman" w:hAnsi="Times New Roman" w:cs="Times New Roman"/>
          <w:lang w:val="lv-LV"/>
        </w:rPr>
        <w:t xml:space="preserve">. </w:t>
      </w:r>
      <w:r w:rsidR="003F7CFA">
        <w:rPr>
          <w:rFonts w:ascii="Times New Roman" w:hAnsi="Times New Roman" w:cs="Times New Roman"/>
          <w:b/>
          <w:bCs/>
          <w:lang w:val="lv-LV"/>
        </w:rPr>
        <w:t>Svētku repertuāra apguves skate notiek 2026.</w:t>
      </w:r>
      <w:r w:rsidR="00BF2844">
        <w:rPr>
          <w:rFonts w:ascii="Times New Roman" w:hAnsi="Times New Roman" w:cs="Times New Roman"/>
          <w:b/>
          <w:bCs/>
          <w:lang w:val="lv-LV"/>
        </w:rPr>
        <w:t xml:space="preserve"> </w:t>
      </w:r>
      <w:r w:rsidR="003F7CFA">
        <w:rPr>
          <w:rFonts w:ascii="Times New Roman" w:hAnsi="Times New Roman" w:cs="Times New Roman"/>
          <w:b/>
          <w:bCs/>
          <w:lang w:val="lv-LV"/>
        </w:rPr>
        <w:t>gada</w:t>
      </w:r>
      <w:r w:rsidR="00DB1BB4">
        <w:rPr>
          <w:rFonts w:ascii="Times New Roman" w:hAnsi="Times New Roman" w:cs="Times New Roman"/>
          <w:b/>
          <w:bCs/>
          <w:lang w:val="lv-LV"/>
        </w:rPr>
        <w:t xml:space="preserve"> 15.</w:t>
      </w:r>
      <w:r w:rsidR="00BF2844">
        <w:rPr>
          <w:rFonts w:ascii="Times New Roman" w:hAnsi="Times New Roman" w:cs="Times New Roman"/>
          <w:b/>
          <w:bCs/>
          <w:lang w:val="lv-LV"/>
        </w:rPr>
        <w:t xml:space="preserve"> </w:t>
      </w:r>
      <w:r w:rsidR="00DB1BB4">
        <w:rPr>
          <w:rFonts w:ascii="Times New Roman" w:hAnsi="Times New Roman" w:cs="Times New Roman"/>
          <w:b/>
          <w:bCs/>
          <w:lang w:val="lv-LV"/>
        </w:rPr>
        <w:t>aprīlī plkst.</w:t>
      </w:r>
      <w:r w:rsidR="00BF2844">
        <w:rPr>
          <w:rFonts w:ascii="Times New Roman" w:hAnsi="Times New Roman" w:cs="Times New Roman"/>
          <w:b/>
          <w:bCs/>
          <w:lang w:val="lv-LV"/>
        </w:rPr>
        <w:t xml:space="preserve"> </w:t>
      </w:r>
      <w:r w:rsidR="00DB1BB4">
        <w:rPr>
          <w:rFonts w:ascii="Times New Roman" w:hAnsi="Times New Roman" w:cs="Times New Roman"/>
          <w:b/>
          <w:bCs/>
          <w:lang w:val="lv-LV"/>
        </w:rPr>
        <w:t>11.00 Bauskas K</w:t>
      </w:r>
      <w:r w:rsidR="003F7CFA">
        <w:rPr>
          <w:rFonts w:ascii="Times New Roman" w:hAnsi="Times New Roman" w:cs="Times New Roman"/>
          <w:b/>
          <w:bCs/>
          <w:lang w:val="lv-LV"/>
        </w:rPr>
        <w:t>ultūras centrā.</w:t>
      </w:r>
    </w:p>
    <w:p w14:paraId="3CCFCC2E" w14:textId="2D7F5453" w:rsidR="00F91571" w:rsidRPr="00882B3A" w:rsidRDefault="00DB4051" w:rsidP="00882B3A">
      <w:pPr>
        <w:ind w:left="426" w:hanging="426"/>
        <w:jc w:val="both"/>
        <w:rPr>
          <w:color w:val="000000" w:themeColor="text1"/>
          <w:sz w:val="24"/>
        </w:rPr>
      </w:pPr>
      <w:r>
        <w:rPr>
          <w:sz w:val="24"/>
        </w:rPr>
        <w:t>10</w:t>
      </w:r>
      <w:r w:rsidR="003F7CFA">
        <w:rPr>
          <w:sz w:val="24"/>
        </w:rPr>
        <w:t xml:space="preserve">. Svētki notiek </w:t>
      </w:r>
      <w:r w:rsidR="003F7CFA">
        <w:rPr>
          <w:b/>
          <w:bCs/>
          <w:sz w:val="24"/>
        </w:rPr>
        <w:t>2026. gada 22. maijā</w:t>
      </w:r>
      <w:r w:rsidR="003F7CFA">
        <w:rPr>
          <w:sz w:val="24"/>
        </w:rPr>
        <w:t xml:space="preserve"> Rīgā, Mežaparka Lielajā estrādē. </w:t>
      </w:r>
      <w:r w:rsidR="003F7CFA" w:rsidRPr="00951313">
        <w:rPr>
          <w:color w:val="000000" w:themeColor="text1"/>
          <w:sz w:val="24"/>
        </w:rPr>
        <w:t xml:space="preserve">Koru dalību Svētkos piesaka </w:t>
      </w:r>
      <w:r w:rsidR="00951313" w:rsidRPr="00951313">
        <w:rPr>
          <w:color w:val="000000" w:themeColor="text1"/>
          <w:sz w:val="24"/>
        </w:rPr>
        <w:t>Bauskas BJC izglītības metodiķe Zaiga Jēgere</w:t>
      </w:r>
      <w:r w:rsidR="003F7CFA" w:rsidRPr="00951313">
        <w:rPr>
          <w:color w:val="000000" w:themeColor="text1"/>
          <w:sz w:val="24"/>
        </w:rPr>
        <w:t xml:space="preserve">, ņemot vērā Svētku </w:t>
      </w:r>
      <w:r w:rsidR="003F7CFA" w:rsidRPr="00951313">
        <w:rPr>
          <w:bCs/>
          <w:color w:val="000000" w:themeColor="text1"/>
          <w:sz w:val="24"/>
        </w:rPr>
        <w:t>repertuāra apguves skates rezultātus.</w:t>
      </w:r>
    </w:p>
    <w:p w14:paraId="0AD8DA41" w14:textId="1A607902" w:rsidR="00F91571" w:rsidRDefault="003F7CFA" w:rsidP="00DB4051">
      <w:pPr>
        <w:ind w:left="426" w:hanging="426"/>
        <w:jc w:val="both"/>
        <w:rPr>
          <w:sz w:val="24"/>
        </w:rPr>
      </w:pPr>
      <w:r>
        <w:rPr>
          <w:sz w:val="24"/>
        </w:rPr>
        <w:t>1</w:t>
      </w:r>
      <w:r w:rsidR="00882B3A">
        <w:rPr>
          <w:sz w:val="24"/>
        </w:rPr>
        <w:t>1</w:t>
      </w:r>
      <w:r>
        <w:rPr>
          <w:sz w:val="24"/>
        </w:rPr>
        <w:t>. Lai sekmētu visa Svētku repertuāra apguvi, ieteicams pašvaldībā organizēt kopmēģinājumus.</w:t>
      </w:r>
    </w:p>
    <w:p w14:paraId="150C649B" w14:textId="77777777" w:rsidR="00882B3A" w:rsidRDefault="00882B3A" w:rsidP="006B41B2">
      <w:pPr>
        <w:pStyle w:val="BodyText"/>
        <w:spacing w:before="120" w:after="120"/>
        <w:ind w:right="6"/>
        <w:rPr>
          <w:rFonts w:cs="Times New Roman"/>
          <w:b/>
          <w:sz w:val="24"/>
        </w:rPr>
      </w:pPr>
    </w:p>
    <w:p w14:paraId="0A8B9706" w14:textId="020F03AB" w:rsidR="00F91571" w:rsidRDefault="003F7CFA" w:rsidP="006B41B2">
      <w:pPr>
        <w:pStyle w:val="BodyText"/>
        <w:spacing w:before="120" w:after="120"/>
        <w:ind w:right="6"/>
        <w:rPr>
          <w:rFonts w:cs="Times New Roman"/>
          <w:sz w:val="24"/>
        </w:rPr>
      </w:pPr>
      <w:r>
        <w:rPr>
          <w:rFonts w:cs="Times New Roman"/>
          <w:b/>
          <w:sz w:val="24"/>
        </w:rPr>
        <w:lastRenderedPageBreak/>
        <w:t>REPERTUĀRS</w:t>
      </w:r>
      <w:r>
        <w:rPr>
          <w:rFonts w:cs="Times New Roman"/>
          <w:sz w:val="24"/>
        </w:rPr>
        <w:t xml:space="preserve"> </w:t>
      </w:r>
    </w:p>
    <w:p w14:paraId="282D678B" w14:textId="166D33C1" w:rsidR="00F91571" w:rsidRDefault="003F7CFA" w:rsidP="00DB4051">
      <w:pPr>
        <w:pStyle w:val="BodyText"/>
        <w:ind w:right="4"/>
        <w:rPr>
          <w:rFonts w:cs="Times New Roman"/>
          <w:bCs/>
          <w:sz w:val="24"/>
        </w:rPr>
      </w:pPr>
      <w:r>
        <w:rPr>
          <w:rFonts w:cs="Times New Roman"/>
          <w:bCs/>
          <w:sz w:val="24"/>
        </w:rPr>
        <w:t>1</w:t>
      </w:r>
      <w:r w:rsidR="00882B3A">
        <w:rPr>
          <w:rFonts w:cs="Times New Roman"/>
          <w:bCs/>
          <w:sz w:val="24"/>
        </w:rPr>
        <w:t>2</w:t>
      </w:r>
      <w:r>
        <w:rPr>
          <w:rFonts w:cs="Times New Roman"/>
          <w:bCs/>
          <w:sz w:val="24"/>
        </w:rPr>
        <w:t xml:space="preserve">. Koris repertuāra apguves skatē izpilda trīs dziesmas no Svētku repertuāra </w:t>
      </w:r>
    </w:p>
    <w:p w14:paraId="70EA1955" w14:textId="77777777" w:rsidR="00F91571" w:rsidRDefault="003F7CFA">
      <w:pPr>
        <w:pStyle w:val="BodyText"/>
        <w:ind w:right="4" w:firstLine="720"/>
        <w:rPr>
          <w:rFonts w:cs="Times New Roman"/>
          <w:sz w:val="24"/>
        </w:rPr>
      </w:pPr>
      <w:r>
        <w:rPr>
          <w:rFonts w:cs="Times New Roman"/>
          <w:bCs/>
          <w:sz w:val="24"/>
        </w:rPr>
        <w:t xml:space="preserve">- viena dziesma ir </w:t>
      </w:r>
      <w:r>
        <w:rPr>
          <w:rFonts w:cs="Times New Roman"/>
          <w:i/>
          <w:iCs/>
          <w:sz w:val="24"/>
        </w:rPr>
        <w:t>a cappella</w:t>
      </w:r>
      <w:r>
        <w:rPr>
          <w:rFonts w:cs="Times New Roman"/>
          <w:sz w:val="24"/>
        </w:rPr>
        <w:t xml:space="preserve">, </w:t>
      </w:r>
    </w:p>
    <w:p w14:paraId="5FDAC9EA" w14:textId="77777777" w:rsidR="00F91571" w:rsidRDefault="003F7CFA">
      <w:pPr>
        <w:pStyle w:val="BodyText"/>
        <w:ind w:right="4" w:firstLine="720"/>
        <w:rPr>
          <w:rFonts w:cs="Times New Roman"/>
          <w:sz w:val="24"/>
        </w:rPr>
      </w:pPr>
      <w:r>
        <w:rPr>
          <w:rFonts w:cs="Times New Roman"/>
          <w:sz w:val="24"/>
        </w:rPr>
        <w:t xml:space="preserve">- divas brīvas izvēles dziesmas, no kurām viena ir divbalsīga. </w:t>
      </w:r>
    </w:p>
    <w:p w14:paraId="6780EF8C" w14:textId="72289385" w:rsidR="00F91571" w:rsidRDefault="003F7CFA" w:rsidP="007F3438">
      <w:pPr>
        <w:pStyle w:val="BodyText"/>
        <w:ind w:right="4" w:firstLine="284"/>
        <w:rPr>
          <w:rFonts w:cs="Times New Roman"/>
          <w:sz w:val="24"/>
        </w:rPr>
      </w:pPr>
      <w:r>
        <w:rPr>
          <w:rFonts w:cs="Times New Roman"/>
          <w:sz w:val="24"/>
        </w:rPr>
        <w:t>1</w:t>
      </w:r>
      <w:r w:rsidR="00882B3A">
        <w:rPr>
          <w:rFonts w:cs="Times New Roman"/>
          <w:sz w:val="24"/>
        </w:rPr>
        <w:t>2</w:t>
      </w:r>
      <w:r>
        <w:rPr>
          <w:rFonts w:cs="Times New Roman"/>
          <w:sz w:val="24"/>
        </w:rPr>
        <w:t xml:space="preserve">.1. A grupas kori sagatavo 14 dziesmas no repertuāra </w:t>
      </w:r>
      <w:r w:rsidR="007F3438" w:rsidRPr="007F3438">
        <w:rPr>
          <w:rFonts w:cs="Times New Roman"/>
          <w:i/>
          <w:iCs/>
          <w:sz w:val="24"/>
        </w:rPr>
        <w:t>(2. Pielikums).</w:t>
      </w:r>
    </w:p>
    <w:p w14:paraId="5872AA05" w14:textId="1A8EBAEE" w:rsidR="00F91571" w:rsidRDefault="003F7CFA" w:rsidP="007F3438">
      <w:pPr>
        <w:pStyle w:val="BodyText"/>
        <w:ind w:right="4" w:firstLine="284"/>
        <w:rPr>
          <w:rFonts w:cs="Times New Roman"/>
          <w:i/>
          <w:iCs/>
          <w:sz w:val="24"/>
        </w:rPr>
      </w:pPr>
      <w:r>
        <w:rPr>
          <w:rFonts w:cs="Times New Roman"/>
          <w:sz w:val="24"/>
        </w:rPr>
        <w:t>1</w:t>
      </w:r>
      <w:r w:rsidR="00882B3A">
        <w:rPr>
          <w:rFonts w:cs="Times New Roman"/>
          <w:sz w:val="24"/>
        </w:rPr>
        <w:t>2</w:t>
      </w:r>
      <w:r>
        <w:rPr>
          <w:rFonts w:cs="Times New Roman"/>
          <w:sz w:val="24"/>
        </w:rPr>
        <w:t xml:space="preserve">.2. B grupas kori – 10 dziesmas no repertuāra </w:t>
      </w:r>
      <w:r w:rsidR="007F3438" w:rsidRPr="007F3438">
        <w:rPr>
          <w:rFonts w:cs="Times New Roman"/>
          <w:i/>
          <w:iCs/>
          <w:sz w:val="24"/>
        </w:rPr>
        <w:t>(2. Pielikums).</w:t>
      </w:r>
    </w:p>
    <w:p w14:paraId="41F16BB1" w14:textId="2CB59089" w:rsidR="00F91571" w:rsidRDefault="003F7CFA" w:rsidP="00DB4051">
      <w:pPr>
        <w:pStyle w:val="BodyText"/>
        <w:ind w:left="426" w:right="4" w:hanging="426"/>
        <w:rPr>
          <w:i/>
          <w:iCs/>
          <w:color w:val="000000" w:themeColor="text1"/>
          <w:sz w:val="24"/>
        </w:rPr>
      </w:pPr>
      <w:r>
        <w:rPr>
          <w:b/>
          <w:bCs/>
          <w:sz w:val="24"/>
        </w:rPr>
        <w:t>1</w:t>
      </w:r>
      <w:r w:rsidR="00882B3A">
        <w:rPr>
          <w:b/>
          <w:bCs/>
          <w:sz w:val="24"/>
        </w:rPr>
        <w:t>3</w:t>
      </w:r>
      <w:r>
        <w:rPr>
          <w:b/>
          <w:bCs/>
          <w:sz w:val="24"/>
        </w:rPr>
        <w:t>. Pieteikuma anketa</w:t>
      </w:r>
      <w:r w:rsidR="007D0EBE">
        <w:rPr>
          <w:b/>
          <w:bCs/>
          <w:sz w:val="24"/>
        </w:rPr>
        <w:t xml:space="preserve"> </w:t>
      </w:r>
      <w:r w:rsidR="007D0EBE" w:rsidRPr="007D0EBE">
        <w:rPr>
          <w:i/>
          <w:iCs/>
          <w:sz w:val="24"/>
        </w:rPr>
        <w:t>(3. Pielikums)</w:t>
      </w:r>
      <w:r>
        <w:rPr>
          <w:b/>
          <w:bCs/>
          <w:i/>
          <w:iCs/>
          <w:color w:val="000000" w:themeColor="text1"/>
          <w:sz w:val="24"/>
        </w:rPr>
        <w:t xml:space="preserve"> </w:t>
      </w:r>
      <w:r>
        <w:rPr>
          <w:b/>
          <w:bCs/>
          <w:sz w:val="24"/>
        </w:rPr>
        <w:t xml:space="preserve">jānosūta 5 darba dienas </w:t>
      </w:r>
      <w:r>
        <w:rPr>
          <w:b/>
          <w:bCs/>
          <w:i/>
          <w:iCs/>
          <w:sz w:val="24"/>
        </w:rPr>
        <w:t>(vienu nedēļu)</w:t>
      </w:r>
      <w:r>
        <w:rPr>
          <w:b/>
          <w:bCs/>
          <w:sz w:val="24"/>
        </w:rPr>
        <w:t xml:space="preserve"> pirms</w:t>
      </w:r>
      <w:r>
        <w:rPr>
          <w:b/>
          <w:bCs/>
          <w:i/>
          <w:iCs/>
          <w:sz w:val="24"/>
        </w:rPr>
        <w:t xml:space="preserve"> </w:t>
      </w:r>
      <w:r>
        <w:rPr>
          <w:b/>
          <w:bCs/>
          <w:sz w:val="24"/>
        </w:rPr>
        <w:t>repertuāra apguves skates</w:t>
      </w:r>
      <w:r>
        <w:rPr>
          <w:sz w:val="24"/>
        </w:rPr>
        <w:t xml:space="preserve"> </w:t>
      </w:r>
      <w:r w:rsidR="007F3438" w:rsidRPr="007F3438">
        <w:rPr>
          <w:rFonts w:cs="Times New Roman"/>
          <w:color w:val="000000" w:themeColor="text1"/>
          <w:sz w:val="24"/>
        </w:rPr>
        <w:t xml:space="preserve">Bauskas BJC izglītības metodiķei </w:t>
      </w:r>
      <w:r w:rsidRPr="007F3438">
        <w:rPr>
          <w:bCs/>
          <w:color w:val="000000" w:themeColor="text1"/>
          <w:sz w:val="24"/>
        </w:rPr>
        <w:t>Zaigai Jēgerei</w:t>
      </w:r>
      <w:r w:rsidR="007F3438">
        <w:rPr>
          <w:bCs/>
          <w:color w:val="000000" w:themeColor="text1"/>
          <w:sz w:val="24"/>
        </w:rPr>
        <w:t>,</w:t>
      </w:r>
      <w:r w:rsidRPr="007F3438">
        <w:rPr>
          <w:bCs/>
          <w:color w:val="000000" w:themeColor="text1"/>
          <w:sz w:val="24"/>
        </w:rPr>
        <w:t xml:space="preserve"> e-pasta adrese</w:t>
      </w:r>
      <w:r w:rsidR="007F3438">
        <w:rPr>
          <w:bCs/>
          <w:color w:val="000000" w:themeColor="text1"/>
          <w:sz w:val="24"/>
        </w:rPr>
        <w:t xml:space="preserve">: </w:t>
      </w:r>
      <w:r w:rsidRPr="007F3438">
        <w:rPr>
          <w:bCs/>
          <w:color w:val="000000" w:themeColor="text1"/>
          <w:sz w:val="24"/>
        </w:rPr>
        <w:t>jegerzaiga@inbox.lv, tālr.</w:t>
      </w:r>
      <w:r w:rsidR="007F3438">
        <w:rPr>
          <w:bCs/>
          <w:color w:val="000000" w:themeColor="text1"/>
          <w:sz w:val="24"/>
        </w:rPr>
        <w:t xml:space="preserve"> </w:t>
      </w:r>
      <w:r w:rsidRPr="007F3438">
        <w:rPr>
          <w:bCs/>
          <w:color w:val="000000" w:themeColor="text1"/>
          <w:sz w:val="24"/>
        </w:rPr>
        <w:t>25980259</w:t>
      </w:r>
      <w:r w:rsidR="007F3438">
        <w:rPr>
          <w:bCs/>
          <w:color w:val="000000" w:themeColor="text1"/>
          <w:sz w:val="24"/>
        </w:rPr>
        <w:t>.</w:t>
      </w:r>
    </w:p>
    <w:p w14:paraId="26351062" w14:textId="77777777" w:rsidR="00F91571" w:rsidRDefault="003F7CFA" w:rsidP="006B41B2">
      <w:pPr>
        <w:spacing w:before="120" w:after="120"/>
        <w:jc w:val="both"/>
        <w:rPr>
          <w:b/>
          <w:sz w:val="24"/>
        </w:rPr>
      </w:pPr>
      <w:r>
        <w:rPr>
          <w:b/>
          <w:sz w:val="24"/>
        </w:rPr>
        <w:t>VĒRTĒŠANA</w:t>
      </w:r>
    </w:p>
    <w:p w14:paraId="5CC25146" w14:textId="008E3F17" w:rsidR="00F91571" w:rsidRDefault="003F7CFA" w:rsidP="00DB4051">
      <w:pPr>
        <w:ind w:left="426" w:hanging="426"/>
        <w:jc w:val="both"/>
        <w:rPr>
          <w:color w:val="000000" w:themeColor="text1"/>
          <w:sz w:val="24"/>
        </w:rPr>
      </w:pPr>
      <w:r>
        <w:rPr>
          <w:bCs/>
          <w:sz w:val="24"/>
        </w:rPr>
        <w:t>1</w:t>
      </w:r>
      <w:r w:rsidR="00882B3A">
        <w:rPr>
          <w:bCs/>
          <w:sz w:val="24"/>
        </w:rPr>
        <w:t>4</w:t>
      </w:r>
      <w:r>
        <w:rPr>
          <w:b/>
          <w:sz w:val="24"/>
        </w:rPr>
        <w:t>.</w:t>
      </w:r>
      <w:r>
        <w:rPr>
          <w:sz w:val="24"/>
        </w:rPr>
        <w:t xml:space="preserve"> Svētku repertuāra apguves skati organizē un korus vērtē </w:t>
      </w:r>
      <w:r w:rsidR="007F3438" w:rsidRPr="00EF1016">
        <w:rPr>
          <w:color w:val="000000" w:themeColor="text1"/>
          <w:sz w:val="24"/>
        </w:rPr>
        <w:t>Bauskas BJC</w:t>
      </w:r>
      <w:r w:rsidRPr="00EF1016">
        <w:rPr>
          <w:color w:val="000000" w:themeColor="text1"/>
          <w:sz w:val="24"/>
        </w:rPr>
        <w:t xml:space="preserve"> </w:t>
      </w:r>
      <w:r>
        <w:rPr>
          <w:sz w:val="24"/>
        </w:rPr>
        <w:t xml:space="preserve">izveidota vērtēšanas komisija. </w:t>
      </w:r>
    </w:p>
    <w:p w14:paraId="25B4C3D2" w14:textId="496D340E" w:rsidR="00F91571" w:rsidRPr="00E41B79" w:rsidRDefault="003F7CFA" w:rsidP="00DB4051">
      <w:pPr>
        <w:ind w:left="426" w:hanging="426"/>
        <w:jc w:val="both"/>
        <w:rPr>
          <w:color w:val="C00000"/>
          <w:sz w:val="24"/>
        </w:rPr>
      </w:pPr>
      <w:r>
        <w:rPr>
          <w:sz w:val="24"/>
        </w:rPr>
        <w:t>1</w:t>
      </w:r>
      <w:r w:rsidR="00882B3A">
        <w:rPr>
          <w:sz w:val="24"/>
        </w:rPr>
        <w:t>5</w:t>
      </w:r>
      <w:r>
        <w:rPr>
          <w:sz w:val="24"/>
        </w:rPr>
        <w:t xml:space="preserve">. </w:t>
      </w:r>
      <w:r w:rsidRPr="00951313">
        <w:rPr>
          <w:color w:val="000000" w:themeColor="text1"/>
          <w:sz w:val="24"/>
        </w:rPr>
        <w:t xml:space="preserve">Vērtēšanā var tikt uzaicināti XIII Latvijas Skolu jaunatnes dziesmu un deju svētku virsdiriģenti, </w:t>
      </w:r>
      <w:bookmarkStart w:id="0" w:name="_Hlk216341487"/>
      <w:r w:rsidR="00E41B79" w:rsidRPr="00951313">
        <w:rPr>
          <w:color w:val="000000" w:themeColor="text1"/>
          <w:sz w:val="24"/>
        </w:rPr>
        <w:t>Bauskas BJC izglītības metodiķei Zaigai Jēgerei</w:t>
      </w:r>
      <w:r w:rsidRPr="00951313">
        <w:rPr>
          <w:color w:val="000000" w:themeColor="text1"/>
          <w:sz w:val="24"/>
        </w:rPr>
        <w:t xml:space="preserve"> sazinoties ar katru personīgi</w:t>
      </w:r>
      <w:bookmarkEnd w:id="0"/>
      <w:r w:rsidRPr="00951313">
        <w:rPr>
          <w:color w:val="000000" w:themeColor="text1"/>
          <w:sz w:val="24"/>
        </w:rPr>
        <w:t>.</w:t>
      </w:r>
    </w:p>
    <w:p w14:paraId="22C91D84" w14:textId="383C2453" w:rsidR="00F91571" w:rsidRPr="00AD0C19" w:rsidRDefault="003F7CFA" w:rsidP="00DB4051">
      <w:pPr>
        <w:pStyle w:val="BodyTextIndent"/>
        <w:ind w:left="426" w:hanging="426"/>
        <w:rPr>
          <w:rFonts w:cs="Times New Roman"/>
          <w:color w:val="000000" w:themeColor="text1"/>
        </w:rPr>
      </w:pPr>
      <w:r w:rsidRPr="00AD0C19">
        <w:rPr>
          <w:rFonts w:cs="Times New Roman"/>
          <w:color w:val="000000" w:themeColor="text1"/>
        </w:rPr>
        <w:t>1</w:t>
      </w:r>
      <w:r w:rsidR="00882B3A">
        <w:rPr>
          <w:rFonts w:cs="Times New Roman"/>
          <w:color w:val="000000" w:themeColor="text1"/>
        </w:rPr>
        <w:t>6</w:t>
      </w:r>
      <w:r w:rsidRPr="00AD0C19">
        <w:rPr>
          <w:rFonts w:cs="Times New Roman"/>
          <w:color w:val="000000" w:themeColor="text1"/>
        </w:rPr>
        <w:t>. Dalībai Svētkos tiek ieteikti kori, kuri Svētku repertuāra apguves skatē saņēmuši ne mazāk kā 30 punktus.</w:t>
      </w:r>
    </w:p>
    <w:p w14:paraId="392017BB" w14:textId="77777777" w:rsidR="00F91571" w:rsidRDefault="003F7CFA" w:rsidP="006B41B2">
      <w:pPr>
        <w:spacing w:before="120" w:after="120"/>
        <w:rPr>
          <w:b/>
          <w:bCs/>
          <w:sz w:val="24"/>
        </w:rPr>
      </w:pPr>
      <w:r>
        <w:rPr>
          <w:b/>
          <w:bCs/>
          <w:sz w:val="24"/>
        </w:rPr>
        <w:t>NOSACĪJUMI</w:t>
      </w:r>
    </w:p>
    <w:p w14:paraId="1F3B41D1" w14:textId="1C893C05" w:rsidR="00F91571" w:rsidRDefault="003F7CFA" w:rsidP="00DB4051">
      <w:pPr>
        <w:ind w:left="426" w:hanging="426"/>
        <w:jc w:val="both"/>
        <w:rPr>
          <w:sz w:val="24"/>
        </w:rPr>
      </w:pPr>
      <w:r>
        <w:rPr>
          <w:sz w:val="24"/>
        </w:rPr>
        <w:t>1</w:t>
      </w:r>
      <w:r w:rsidR="00882B3A">
        <w:rPr>
          <w:sz w:val="24"/>
        </w:rPr>
        <w:t>7</w:t>
      </w:r>
      <w:r>
        <w:rPr>
          <w:sz w:val="24"/>
        </w:rPr>
        <w:t xml:space="preserve">. Gatavojoties Svētkiem, VIAA </w:t>
      </w:r>
      <w:r>
        <w:rPr>
          <w:sz w:val="24"/>
          <w:lang w:eastAsia="lv-LV"/>
        </w:rPr>
        <w:t xml:space="preserve">Sadarbības projektu departamenta Nemateriālā kultūras mantojuma nodaļas vecākajai ekspertei </w:t>
      </w:r>
      <w:r>
        <w:rPr>
          <w:sz w:val="24"/>
        </w:rPr>
        <w:t xml:space="preserve">Antrai Strikaitei (e-pasta adrese: </w:t>
      </w:r>
      <w:hyperlink r:id="rId12" w:history="1">
        <w:r>
          <w:rPr>
            <w:rStyle w:val="Hyperlink"/>
            <w:rFonts w:eastAsiaTheme="majorEastAsia"/>
            <w:sz w:val="24"/>
          </w:rPr>
          <w:t>antra.strikaite@viaa.gov.lv</w:t>
        </w:r>
      </w:hyperlink>
      <w:r>
        <w:rPr>
          <w:sz w:val="24"/>
        </w:rPr>
        <w:t>):</w:t>
      </w:r>
    </w:p>
    <w:p w14:paraId="3F58C372" w14:textId="6C15E689" w:rsidR="00F91571" w:rsidRDefault="003F7CFA" w:rsidP="00DB4051">
      <w:pPr>
        <w:ind w:left="993" w:hanging="567"/>
        <w:jc w:val="both"/>
        <w:rPr>
          <w:sz w:val="24"/>
        </w:rPr>
      </w:pPr>
      <w:r>
        <w:rPr>
          <w:sz w:val="24"/>
        </w:rPr>
        <w:t>1</w:t>
      </w:r>
      <w:r w:rsidR="00882B3A">
        <w:rPr>
          <w:sz w:val="24"/>
        </w:rPr>
        <w:t>7</w:t>
      </w:r>
      <w:r>
        <w:rPr>
          <w:sz w:val="24"/>
        </w:rPr>
        <w:t xml:space="preserve">.1. līdz 2026. gada 30. janvārim </w:t>
      </w:r>
      <w:r w:rsidR="00A33EE2" w:rsidRPr="00EF1016">
        <w:rPr>
          <w:color w:val="000000" w:themeColor="text1"/>
          <w:sz w:val="24"/>
        </w:rPr>
        <w:t xml:space="preserve">Bauskas BJC izglītības metodiķe Zaiga Jēgere </w:t>
      </w:r>
      <w:r>
        <w:rPr>
          <w:sz w:val="24"/>
        </w:rPr>
        <w:t>iesūta Svētku repertuāra apguves skates norises vietu, datumu un laiku;</w:t>
      </w:r>
    </w:p>
    <w:p w14:paraId="4B4EC20F" w14:textId="0FBDA1FD" w:rsidR="00F91571" w:rsidRDefault="003F7CFA" w:rsidP="00DB4051">
      <w:pPr>
        <w:ind w:left="993" w:hanging="567"/>
        <w:jc w:val="both"/>
        <w:rPr>
          <w:sz w:val="24"/>
        </w:rPr>
      </w:pPr>
      <w:r>
        <w:rPr>
          <w:sz w:val="24"/>
        </w:rPr>
        <w:t>1</w:t>
      </w:r>
      <w:r w:rsidR="00882B3A">
        <w:rPr>
          <w:sz w:val="24"/>
        </w:rPr>
        <w:t>7</w:t>
      </w:r>
      <w:r>
        <w:rPr>
          <w:sz w:val="24"/>
        </w:rPr>
        <w:t xml:space="preserve">.2. līdz 2026. gada 22. aprīlim </w:t>
      </w:r>
      <w:r w:rsidR="00A33EE2" w:rsidRPr="00EF1016">
        <w:rPr>
          <w:color w:val="000000" w:themeColor="text1"/>
          <w:sz w:val="24"/>
        </w:rPr>
        <w:t>Bauskas BJC izglītības metodiķe Zaiga Jēgere</w:t>
      </w:r>
      <w:r w:rsidRPr="00EF1016">
        <w:rPr>
          <w:color w:val="000000" w:themeColor="text1"/>
          <w:sz w:val="24"/>
        </w:rPr>
        <w:t xml:space="preserve"> </w:t>
      </w:r>
      <w:r>
        <w:rPr>
          <w:sz w:val="24"/>
        </w:rPr>
        <w:t>iesūta repertuāra apguves skates protokolu</w:t>
      </w:r>
      <w:r w:rsidR="000A3C72">
        <w:rPr>
          <w:sz w:val="24"/>
        </w:rPr>
        <w:t xml:space="preserve"> </w:t>
      </w:r>
      <w:r w:rsidR="000A3C72" w:rsidRPr="000A3C72">
        <w:rPr>
          <w:i/>
          <w:iCs/>
          <w:sz w:val="24"/>
        </w:rPr>
        <w:t>(</w:t>
      </w:r>
      <w:r w:rsidR="00786015">
        <w:rPr>
          <w:i/>
          <w:iCs/>
          <w:sz w:val="24"/>
        </w:rPr>
        <w:t>4</w:t>
      </w:r>
      <w:r w:rsidR="000A3C72" w:rsidRPr="000A3C72">
        <w:rPr>
          <w:i/>
          <w:iCs/>
          <w:sz w:val="24"/>
        </w:rPr>
        <w:t>. Pielikums)</w:t>
      </w:r>
      <w:r>
        <w:rPr>
          <w:sz w:val="24"/>
        </w:rPr>
        <w:t>, norādot, kuri kori apguvuši Svētku repertuāru un tiek ieteikti dalībai svētkos</w:t>
      </w:r>
      <w:r w:rsidR="00DC7179">
        <w:rPr>
          <w:sz w:val="24"/>
        </w:rPr>
        <w:t>;</w:t>
      </w:r>
    </w:p>
    <w:p w14:paraId="6B51D268" w14:textId="4E14AC1B" w:rsidR="00DB4051" w:rsidRDefault="003F7CFA" w:rsidP="00DB4051">
      <w:pPr>
        <w:ind w:left="993" w:hanging="567"/>
        <w:jc w:val="both"/>
        <w:rPr>
          <w:b/>
          <w:bCs/>
          <w:sz w:val="24"/>
        </w:rPr>
      </w:pPr>
      <w:r>
        <w:rPr>
          <w:sz w:val="24"/>
        </w:rPr>
        <w:t>1</w:t>
      </w:r>
      <w:r w:rsidR="00882B3A">
        <w:rPr>
          <w:sz w:val="24"/>
        </w:rPr>
        <w:t>7</w:t>
      </w:r>
      <w:r>
        <w:rPr>
          <w:sz w:val="24"/>
        </w:rPr>
        <w:t>.3.</w:t>
      </w:r>
      <w:r>
        <w:rPr>
          <w:b/>
          <w:bCs/>
          <w:sz w:val="24"/>
        </w:rPr>
        <w:t xml:space="preserve"> līdz 2026. gada 22. aprīlim kora diriģents iesūta p</w:t>
      </w:r>
      <w:r>
        <w:rPr>
          <w:b/>
          <w:bCs/>
          <w:color w:val="000000" w:themeColor="text1"/>
          <w:sz w:val="24"/>
        </w:rPr>
        <w:t>i</w:t>
      </w:r>
      <w:r>
        <w:rPr>
          <w:b/>
          <w:bCs/>
          <w:sz w:val="24"/>
        </w:rPr>
        <w:t>eteikuma anketu dalībai Svētkos Mežaparka Lielajā estrādē</w:t>
      </w:r>
      <w:r w:rsidR="007D0EBE">
        <w:rPr>
          <w:b/>
          <w:bCs/>
          <w:sz w:val="24"/>
        </w:rPr>
        <w:t xml:space="preserve"> </w:t>
      </w:r>
      <w:r w:rsidR="007D0EBE" w:rsidRPr="007D0EBE">
        <w:rPr>
          <w:i/>
          <w:iCs/>
          <w:sz w:val="24"/>
        </w:rPr>
        <w:t>(</w:t>
      </w:r>
      <w:r w:rsidR="00786015">
        <w:rPr>
          <w:i/>
          <w:iCs/>
          <w:sz w:val="24"/>
        </w:rPr>
        <w:t>5</w:t>
      </w:r>
      <w:r w:rsidR="007D0EBE" w:rsidRPr="007D0EBE">
        <w:rPr>
          <w:i/>
          <w:iCs/>
          <w:sz w:val="24"/>
        </w:rPr>
        <w:t>. Pielikums)</w:t>
      </w:r>
      <w:r w:rsidRPr="007D0EBE">
        <w:rPr>
          <w:i/>
          <w:iCs/>
          <w:sz w:val="24"/>
        </w:rPr>
        <w:t>.</w:t>
      </w:r>
    </w:p>
    <w:p w14:paraId="1C26003F" w14:textId="77777777" w:rsidR="00DB4051" w:rsidRDefault="003F7CFA" w:rsidP="006B41B2">
      <w:pPr>
        <w:spacing w:before="120" w:after="120"/>
        <w:jc w:val="both"/>
        <w:rPr>
          <w:b/>
          <w:bCs/>
          <w:sz w:val="24"/>
        </w:rPr>
      </w:pPr>
      <w:r>
        <w:rPr>
          <w:b/>
          <w:bCs/>
          <w:sz w:val="24"/>
        </w:rPr>
        <w:t>FINANSĒJUMS</w:t>
      </w:r>
    </w:p>
    <w:p w14:paraId="147B5785" w14:textId="79776CE0" w:rsidR="00F91571" w:rsidRPr="00EF1016" w:rsidRDefault="003F7CFA" w:rsidP="00DB4051">
      <w:pPr>
        <w:ind w:left="426" w:hanging="426"/>
        <w:jc w:val="both"/>
        <w:rPr>
          <w:color w:val="000000" w:themeColor="text1"/>
          <w:sz w:val="24"/>
        </w:rPr>
      </w:pPr>
      <w:r>
        <w:rPr>
          <w:sz w:val="24"/>
        </w:rPr>
        <w:t>1</w:t>
      </w:r>
      <w:r w:rsidR="00882B3A">
        <w:rPr>
          <w:sz w:val="24"/>
        </w:rPr>
        <w:t>8</w:t>
      </w:r>
      <w:r>
        <w:rPr>
          <w:sz w:val="24"/>
        </w:rPr>
        <w:t xml:space="preserve">. Svētku repertuāra apguves skates organizēšanu un norisi nodrošina </w:t>
      </w:r>
      <w:r w:rsidR="0002520F">
        <w:rPr>
          <w:sz w:val="24"/>
        </w:rPr>
        <w:t xml:space="preserve">Bauskas </w:t>
      </w:r>
      <w:r w:rsidR="00B27402">
        <w:rPr>
          <w:sz w:val="24"/>
        </w:rPr>
        <w:t>BJC</w:t>
      </w:r>
      <w:r w:rsidRPr="00EF1016">
        <w:rPr>
          <w:color w:val="000000" w:themeColor="text1"/>
          <w:sz w:val="24"/>
        </w:rPr>
        <w:t xml:space="preserve"> un izglītības iestādes.</w:t>
      </w:r>
    </w:p>
    <w:p w14:paraId="5AD93419" w14:textId="0E04DAD3" w:rsidR="00F91571" w:rsidRDefault="00882B3A" w:rsidP="00DB4051">
      <w:pPr>
        <w:pStyle w:val="NoSpacing"/>
        <w:ind w:left="426" w:hanging="426"/>
        <w:jc w:val="both"/>
        <w:rPr>
          <w:rFonts w:ascii="Times New Roman" w:hAnsi="Times New Roman" w:cs="Times New Roman"/>
          <w:lang w:val="lv-LV"/>
        </w:rPr>
      </w:pPr>
      <w:r>
        <w:rPr>
          <w:rFonts w:ascii="Times New Roman" w:hAnsi="Times New Roman" w:cs="Times New Roman"/>
          <w:lang w:val="lv-LV"/>
        </w:rPr>
        <w:t>19</w:t>
      </w:r>
      <w:r w:rsidR="003F7CFA">
        <w:rPr>
          <w:rFonts w:ascii="Times New Roman" w:hAnsi="Times New Roman" w:cs="Times New Roman"/>
          <w:lang w:val="lv-LV"/>
        </w:rPr>
        <w:t>. Svētku norises Mežaparka Lielajā estrādē nodrošināšana daļēji tiek finansēta no valsts budžeta 42.03. apakšprogrammas „Skolu jaunatnes dziesmu un deju svētki”.</w:t>
      </w:r>
    </w:p>
    <w:p w14:paraId="59B0986B" w14:textId="49808A06" w:rsidR="00F91571" w:rsidRPr="00AD0C19" w:rsidRDefault="003F7CFA" w:rsidP="00DB4051">
      <w:pPr>
        <w:pStyle w:val="BodyTextIndent"/>
        <w:tabs>
          <w:tab w:val="clear" w:pos="10920"/>
        </w:tabs>
        <w:ind w:left="426" w:hanging="426"/>
        <w:rPr>
          <w:rFonts w:cs="Times New Roman"/>
          <w:color w:val="000000" w:themeColor="text1"/>
        </w:rPr>
      </w:pPr>
      <w:r>
        <w:rPr>
          <w:rFonts w:cs="Times New Roman"/>
        </w:rPr>
        <w:t>2</w:t>
      </w:r>
      <w:r w:rsidR="00882B3A">
        <w:rPr>
          <w:rFonts w:cs="Times New Roman"/>
        </w:rPr>
        <w:t>0</w:t>
      </w:r>
      <w:r w:rsidRPr="00AD0C19">
        <w:rPr>
          <w:rFonts w:cs="Times New Roman"/>
          <w:color w:val="000000" w:themeColor="text1"/>
        </w:rPr>
        <w:t xml:space="preserve">. Dalību Svētkos Rīgā, Mežaparka Lielajā estrādē, finansē </w:t>
      </w:r>
      <w:r w:rsidR="00DC7179" w:rsidRPr="00AD0C19">
        <w:rPr>
          <w:rFonts w:cs="Times New Roman"/>
          <w:color w:val="000000" w:themeColor="text1"/>
        </w:rPr>
        <w:t xml:space="preserve">Bauskas novada </w:t>
      </w:r>
      <w:r w:rsidR="00AD0C19" w:rsidRPr="00AD0C19">
        <w:rPr>
          <w:rFonts w:cs="Times New Roman"/>
          <w:color w:val="000000" w:themeColor="text1"/>
        </w:rPr>
        <w:t>izglītības iestādes</w:t>
      </w:r>
      <w:r w:rsidRPr="00AD0C19">
        <w:rPr>
          <w:rFonts w:cs="Times New Roman"/>
          <w:color w:val="000000" w:themeColor="text1"/>
        </w:rPr>
        <w:t xml:space="preserve"> (ēdināšanas un transporta izdevumi).</w:t>
      </w:r>
    </w:p>
    <w:p w14:paraId="74A6AC0B" w14:textId="77777777" w:rsidR="00F91571" w:rsidRDefault="003F7CFA" w:rsidP="006B41B2">
      <w:pPr>
        <w:spacing w:before="120" w:after="120"/>
        <w:ind w:right="987"/>
        <w:jc w:val="both"/>
        <w:rPr>
          <w:sz w:val="24"/>
        </w:rPr>
      </w:pPr>
      <w:r>
        <w:rPr>
          <w:b/>
          <w:sz w:val="24"/>
        </w:rPr>
        <w:t>PROJEKTA VADĪTĀJA</w:t>
      </w:r>
    </w:p>
    <w:p w14:paraId="26DA9257" w14:textId="0CBF1B75" w:rsidR="00DC7179" w:rsidRPr="00DC7179" w:rsidRDefault="00DB4051" w:rsidP="00DC7179">
      <w:pPr>
        <w:ind w:left="426" w:hanging="426"/>
        <w:jc w:val="both"/>
        <w:rPr>
          <w:sz w:val="24"/>
        </w:rPr>
      </w:pPr>
      <w:r>
        <w:rPr>
          <w:sz w:val="24"/>
        </w:rPr>
        <w:t>2</w:t>
      </w:r>
      <w:r w:rsidR="00882B3A">
        <w:rPr>
          <w:sz w:val="24"/>
        </w:rPr>
        <w:t>1</w:t>
      </w:r>
      <w:r>
        <w:rPr>
          <w:sz w:val="24"/>
        </w:rPr>
        <w:t xml:space="preserve">. </w:t>
      </w:r>
      <w:r w:rsidR="00DC7179" w:rsidRPr="00DC7179">
        <w:rPr>
          <w:sz w:val="24"/>
        </w:rPr>
        <w:t xml:space="preserve">Bauskas novadā – Bauskas BJC izglītības metodiķe Zaiga Jēgere, tālr. 25980259, e-pasts: </w:t>
      </w:r>
      <w:hyperlink r:id="rId13" w:history="1">
        <w:r w:rsidR="00DC7179" w:rsidRPr="00DC7179">
          <w:rPr>
            <w:rStyle w:val="Hyperlink"/>
            <w:sz w:val="24"/>
          </w:rPr>
          <w:t>jegerzaiga@inbox.lv</w:t>
        </w:r>
      </w:hyperlink>
      <w:r w:rsidR="00DC7179" w:rsidRPr="00DC7179">
        <w:rPr>
          <w:sz w:val="24"/>
        </w:rPr>
        <w:t>.</w:t>
      </w:r>
    </w:p>
    <w:p w14:paraId="392306A0" w14:textId="2E0266D8" w:rsidR="00F91571" w:rsidRDefault="00DC7179" w:rsidP="00DC7179">
      <w:pPr>
        <w:ind w:left="426" w:hanging="426"/>
        <w:jc w:val="both"/>
        <w:rPr>
          <w:sz w:val="24"/>
        </w:rPr>
      </w:pPr>
      <w:r>
        <w:rPr>
          <w:sz w:val="24"/>
        </w:rPr>
        <w:t>2</w:t>
      </w:r>
      <w:r w:rsidR="00882B3A">
        <w:rPr>
          <w:sz w:val="24"/>
        </w:rPr>
        <w:t>2</w:t>
      </w:r>
      <w:r>
        <w:rPr>
          <w:sz w:val="24"/>
        </w:rPr>
        <w:t xml:space="preserve">. </w:t>
      </w:r>
      <w:r w:rsidR="003F7CFA">
        <w:rPr>
          <w:sz w:val="24"/>
        </w:rPr>
        <w:t xml:space="preserve">VIAA </w:t>
      </w:r>
      <w:r w:rsidR="003F7CFA">
        <w:rPr>
          <w:sz w:val="24"/>
          <w:lang w:eastAsia="lv-LV"/>
        </w:rPr>
        <w:t xml:space="preserve">Sadarbības projektu departamenta Nemateriālā kultūras mantojuma nodaļas vecākā eksperte </w:t>
      </w:r>
      <w:r w:rsidR="003F7CFA">
        <w:rPr>
          <w:sz w:val="24"/>
        </w:rPr>
        <w:t xml:space="preserve">Antra Strikaite, tālr. 67350811, e-pasta adrese: </w:t>
      </w:r>
      <w:hyperlink r:id="rId14" w:history="1">
        <w:r w:rsidR="003F7CFA">
          <w:rPr>
            <w:rStyle w:val="Hyperlink"/>
            <w:rFonts w:eastAsiaTheme="majorEastAsia"/>
            <w:sz w:val="24"/>
          </w:rPr>
          <w:t>antra.strikaite@viaa.gov.lv</w:t>
        </w:r>
      </w:hyperlink>
      <w:r>
        <w:t>.</w:t>
      </w:r>
      <w:r w:rsidR="003F7CFA">
        <w:rPr>
          <w:sz w:val="24"/>
        </w:rPr>
        <w:t xml:space="preserve"> </w:t>
      </w:r>
    </w:p>
    <w:p w14:paraId="0FC1FFDF" w14:textId="77777777" w:rsidR="00F91571" w:rsidRDefault="00F91571">
      <w:pPr>
        <w:rPr>
          <w:sz w:val="24"/>
        </w:rPr>
      </w:pPr>
    </w:p>
    <w:p w14:paraId="5028B601" w14:textId="77777777" w:rsidR="00DB4051" w:rsidRDefault="00DB4051">
      <w:pPr>
        <w:rPr>
          <w:i/>
        </w:rPr>
      </w:pPr>
      <w:r>
        <w:rPr>
          <w:i/>
        </w:rPr>
        <w:br w:type="page"/>
      </w:r>
    </w:p>
    <w:p w14:paraId="08D0042C" w14:textId="4CA77B0E" w:rsidR="00DB4051" w:rsidRPr="00DB4051" w:rsidRDefault="00DB4051" w:rsidP="00DB4051">
      <w:pPr>
        <w:jc w:val="right"/>
        <w:rPr>
          <w:i/>
          <w:sz w:val="24"/>
        </w:rPr>
      </w:pPr>
      <w:r w:rsidRPr="00DB4051">
        <w:rPr>
          <w:i/>
          <w:sz w:val="24"/>
        </w:rPr>
        <w:lastRenderedPageBreak/>
        <w:t xml:space="preserve">1. Pielikums </w:t>
      </w:r>
    </w:p>
    <w:p w14:paraId="2F3CC8C1" w14:textId="77777777" w:rsidR="00DB4051" w:rsidRPr="00C55446" w:rsidRDefault="00DB4051" w:rsidP="00DB4051">
      <w:pPr>
        <w:jc w:val="right"/>
        <w:rPr>
          <w:i/>
        </w:rPr>
      </w:pPr>
    </w:p>
    <w:p w14:paraId="49EE5381" w14:textId="77777777" w:rsidR="00DB4051" w:rsidRPr="00A45A84" w:rsidRDefault="00DB4051" w:rsidP="00DB4051">
      <w:pPr>
        <w:jc w:val="right"/>
        <w:rPr>
          <w:b/>
          <w:i/>
          <w:sz w:val="22"/>
          <w:szCs w:val="22"/>
        </w:rPr>
      </w:pPr>
      <w:r w:rsidRPr="00A45A84">
        <w:rPr>
          <w:b/>
          <w:i/>
          <w:sz w:val="22"/>
          <w:szCs w:val="22"/>
        </w:rPr>
        <w:t>Bauskas novada pašvaldība</w:t>
      </w:r>
    </w:p>
    <w:p w14:paraId="570648F7" w14:textId="77777777" w:rsidR="00DB4051" w:rsidRPr="00A45A84" w:rsidRDefault="00DB4051" w:rsidP="00DB4051">
      <w:pPr>
        <w:contextualSpacing/>
        <w:jc w:val="center"/>
        <w:rPr>
          <w:rFonts w:eastAsia="Calibri"/>
          <w:b/>
          <w:sz w:val="22"/>
          <w:szCs w:val="22"/>
        </w:rPr>
      </w:pPr>
      <w:r w:rsidRPr="00A45A84">
        <w:rPr>
          <w:rFonts w:eastAsia="Calibri"/>
          <w:b/>
          <w:sz w:val="22"/>
          <w:szCs w:val="22"/>
        </w:rPr>
        <w:t>Informatīvs paziņojums par personas datu apstrādi un piekrišana personas datu apstrādei</w:t>
      </w:r>
    </w:p>
    <w:p w14:paraId="272A020D" w14:textId="77777777" w:rsidR="00DB4051" w:rsidRPr="00A45A84" w:rsidRDefault="00DB4051" w:rsidP="00DB4051">
      <w:pPr>
        <w:rPr>
          <w:b/>
          <w:i/>
          <w:sz w:val="22"/>
          <w:szCs w:val="22"/>
        </w:rPr>
      </w:pPr>
      <w:r w:rsidRPr="00A45A84">
        <w:rPr>
          <w:rFonts w:eastAsia="Calibri"/>
          <w:sz w:val="22"/>
          <w:szCs w:val="22"/>
        </w:rPr>
        <w:t xml:space="preserve">Apliecinu, ka esmu informēts par </w:t>
      </w:r>
      <w:r w:rsidRPr="00A45A84">
        <w:rPr>
          <w:b/>
          <w:i/>
          <w:sz w:val="22"/>
          <w:szCs w:val="22"/>
        </w:rPr>
        <w:t xml:space="preserve">Bauskas novada pašvaldības </w:t>
      </w:r>
      <w:r w:rsidRPr="00A45A84">
        <w:rPr>
          <w:i/>
          <w:sz w:val="22"/>
          <w:szCs w:val="22"/>
        </w:rPr>
        <w:t>(turpmāk - Pašvaldība)</w:t>
      </w:r>
      <w:r w:rsidRPr="00A45A84">
        <w:rPr>
          <w:b/>
          <w:i/>
          <w:sz w:val="22"/>
          <w:szCs w:val="22"/>
        </w:rPr>
        <w:t xml:space="preserve"> </w:t>
      </w:r>
      <w:r w:rsidRPr="00A45A84">
        <w:rPr>
          <w:rFonts w:eastAsia="Calibri"/>
          <w:sz w:val="22"/>
          <w:szCs w:val="22"/>
        </w:rPr>
        <w:t>personas datu apstrādi Bauskas Bērnu un jauniešu centram, organizējot pasākumus interešu izglītībā:</w:t>
      </w:r>
    </w:p>
    <w:p w14:paraId="119D69CB" w14:textId="77777777" w:rsidR="00DB4051" w:rsidRPr="00A45A84" w:rsidRDefault="00DB4051" w:rsidP="00DB4051">
      <w:pPr>
        <w:jc w:val="both"/>
        <w:rPr>
          <w:rFonts w:eastAsia="Calibri"/>
          <w:sz w:val="22"/>
          <w:szCs w:val="22"/>
        </w:rPr>
      </w:pPr>
      <w:r w:rsidRPr="00A45A84">
        <w:rPr>
          <w:rFonts w:eastAsia="Calibri"/>
          <w:sz w:val="22"/>
          <w:szCs w:val="22"/>
        </w:rPr>
        <w:t xml:space="preserve">Pašvaldība apstrādā (tostarp ievāc, uzglabā) pasākuma dalībnieku un viņa aizbildņu personas datus, lai īstenotu interešu izglītības procesu saskaņā ar normatīvajiem aktiem. Pašvaldība arī regulāri publicē informāciju par pasākumiem un aktivitātēm bērniem un jauniešiem Pašvaldībā vai ārpus tās, kā arī informāciju par pasākumos iesaistītajiem. Publiskotajā informācijā var tikt iekļauts fotografēts vai filmēts materiāls, kurā var identificēt konkrētu pasākuma dalībnieku vai apmeklētāju (viņa sejas attēlu), un citus personas datus. Pasākuma dalībnieku vai apmeklētāju dati var tikt publicēti dažādos Pašvaldības informācijas resursos, tai skaitā Interneta vietnē, preses izdevumos, sociālo tīklu (piemēram </w:t>
      </w:r>
      <w:r w:rsidRPr="00A45A84">
        <w:rPr>
          <w:rFonts w:eastAsia="Calibri"/>
          <w:i/>
          <w:sz w:val="22"/>
          <w:szCs w:val="22"/>
        </w:rPr>
        <w:t>Facebook un  Instagram</w:t>
      </w:r>
      <w:r w:rsidRPr="00A45A84">
        <w:rPr>
          <w:rFonts w:eastAsia="Calibri"/>
          <w:sz w:val="22"/>
          <w:szCs w:val="22"/>
        </w:rPr>
        <w:t>) profilos. Atsevišķos gadījumos Pašvaldība var nodot datus publiskošanai reģionālajā vai nacionālajā presē, vai citos informācijas resursos, it īpaši Pasākuma dalībnieku (bērnu vai jauniešu) augstvērtīgu rezultātu un sasniegumu gadījumā. Pašvaldība publisko informāciju par pasākumiem un aktivitātēm, jo Pašvaldībai kā publiskai iestādei ir pienākums regulāri informēt sabiedrību par tās darbību, kas tiek (pilnībā vai daļēji) finansēta no sabiedrības locekļu (nodokļu maksātāju) līdzekļiem.</w:t>
      </w:r>
    </w:p>
    <w:p w14:paraId="5EF045A5" w14:textId="77777777" w:rsidR="00DB4051" w:rsidRPr="00A45A84" w:rsidRDefault="00DB4051" w:rsidP="00DB4051">
      <w:pPr>
        <w:jc w:val="both"/>
        <w:rPr>
          <w:rFonts w:eastAsia="Calibri"/>
          <w:sz w:val="22"/>
          <w:szCs w:val="22"/>
        </w:rPr>
      </w:pPr>
      <w:r w:rsidRPr="00A45A84">
        <w:rPr>
          <w:rFonts w:eastAsia="Calibri"/>
          <w:sz w:val="22"/>
          <w:szCs w:val="22"/>
        </w:rPr>
        <w:t>Ja bērna vai jaunieša vecāki nevēlas, ka tiek publiskoti tā personas dati, aicinām vecākus iepriekš interesēties par tiem pasākumiem un aktivitātēm, kuru informāciju ir paredzēts publiskot, un informēt par savu nostāju attiecīgo interešu izglītības pedagogu vai Pašvaldības vadību.</w:t>
      </w:r>
    </w:p>
    <w:p w14:paraId="42ACADEC" w14:textId="77777777" w:rsidR="00DB4051" w:rsidRPr="00A45A84" w:rsidRDefault="00DB4051" w:rsidP="00DB4051">
      <w:pPr>
        <w:jc w:val="center"/>
        <w:rPr>
          <w:rFonts w:eastAsia="Calibri"/>
          <w:b/>
          <w:sz w:val="22"/>
          <w:szCs w:val="22"/>
        </w:rPr>
      </w:pPr>
      <w:r w:rsidRPr="00A45A84">
        <w:rPr>
          <w:rFonts w:eastAsia="Calibri"/>
          <w:b/>
          <w:sz w:val="22"/>
          <w:szCs w:val="22"/>
        </w:rPr>
        <w:t>Piekrišana personas datu apstrādei (fotografēšana, filmēšana, sociālie tīkli)</w:t>
      </w:r>
    </w:p>
    <w:p w14:paraId="75990E8C" w14:textId="77777777" w:rsidR="00DB4051" w:rsidRPr="00A45A84" w:rsidRDefault="00DB4051" w:rsidP="00DB4051">
      <w:pPr>
        <w:jc w:val="center"/>
        <w:rPr>
          <w:rFonts w:eastAsia="Calibri"/>
          <w:b/>
          <w:sz w:val="22"/>
          <w:szCs w:val="22"/>
        </w:rPr>
      </w:pPr>
    </w:p>
    <w:p w14:paraId="0BD00C92" w14:textId="77777777" w:rsidR="00DB4051" w:rsidRPr="00A45A84" w:rsidRDefault="00DB4051" w:rsidP="00DB4051">
      <w:pPr>
        <w:jc w:val="both"/>
        <w:rPr>
          <w:rFonts w:eastAsia="Calibri"/>
          <w:sz w:val="22"/>
          <w:szCs w:val="22"/>
        </w:rPr>
      </w:pPr>
      <w:r w:rsidRPr="00A45A84">
        <w:rPr>
          <w:rFonts w:eastAsia="Calibri"/>
          <w:sz w:val="22"/>
          <w:szCs w:val="22"/>
        </w:rPr>
        <w:t xml:space="preserve">Pašvaldība var veikt savu vai trešo personu Pašvaldības telpās organizēto pasākumu fotografēšanu un filmēšanu, kā arī veidot izstādes (eskpozīcijas) ar pasākumu dalībnieku darbiem. </w:t>
      </w:r>
    </w:p>
    <w:p w14:paraId="477EEC52" w14:textId="77777777" w:rsidR="00DB4051" w:rsidRPr="00A45A84" w:rsidRDefault="00DB4051" w:rsidP="00DB4051">
      <w:pPr>
        <w:jc w:val="both"/>
        <w:rPr>
          <w:rFonts w:eastAsia="Calibri"/>
          <w:sz w:val="22"/>
          <w:szCs w:val="22"/>
        </w:rPr>
      </w:pPr>
      <w:r w:rsidRPr="00A45A84">
        <w:rPr>
          <w:rFonts w:eastAsia="Calibri"/>
          <w:sz w:val="22"/>
          <w:szCs w:val="22"/>
          <w:u w:val="single"/>
        </w:rPr>
        <w:t>Fotografēšana, filmēšanas un izstāžu veidošanas nolūks/mērķis</w:t>
      </w:r>
      <w:r w:rsidRPr="00A45A84">
        <w:rPr>
          <w:rFonts w:eastAsia="Calibri"/>
          <w:sz w:val="22"/>
          <w:szCs w:val="22"/>
        </w:rPr>
        <w:t xml:space="preserve">: lai </w:t>
      </w:r>
      <w:r w:rsidRPr="00A45A84">
        <w:rPr>
          <w:sz w:val="22"/>
          <w:szCs w:val="22"/>
        </w:rPr>
        <w:t xml:space="preserve">popularizētu bērnu un jauniešu radošās un mākslinieciskās aktivitātes, </w:t>
      </w:r>
      <w:r w:rsidRPr="00A45A84">
        <w:rPr>
          <w:rFonts w:eastAsia="Calibri"/>
          <w:sz w:val="22"/>
          <w:szCs w:val="22"/>
        </w:rPr>
        <w:t>pozitīvā gaismā veidotu un atspoguļotu Bauskas novada kultūrvēsturi, popularizētu</w:t>
      </w:r>
      <w:r w:rsidRPr="00A45A84">
        <w:rPr>
          <w:rFonts w:eastAsia="Calibri"/>
          <w:color w:val="000000"/>
          <w:sz w:val="22"/>
          <w:szCs w:val="22"/>
        </w:rPr>
        <w:t xml:space="preserve"> radošās un mākslinieciskās aktivitātes</w:t>
      </w:r>
      <w:r w:rsidRPr="00A45A84">
        <w:rPr>
          <w:rFonts w:eastAsia="Calibri"/>
          <w:sz w:val="22"/>
          <w:szCs w:val="22"/>
        </w:rPr>
        <w:t xml:space="preserve">, kā arī </w:t>
      </w:r>
      <w:r w:rsidRPr="00A45A84">
        <w:rPr>
          <w:rFonts w:eastAsia="Calibri"/>
          <w:color w:val="000000"/>
          <w:sz w:val="22"/>
          <w:szCs w:val="22"/>
        </w:rPr>
        <w:t xml:space="preserve">atspoguļotu to norisi sabiedrības interesēs. </w:t>
      </w:r>
      <w:r w:rsidRPr="00A45A84">
        <w:rPr>
          <w:rFonts w:eastAsia="Calibri"/>
          <w:sz w:val="22"/>
          <w:szCs w:val="22"/>
        </w:rPr>
        <w:t xml:space="preserve"> </w:t>
      </w:r>
    </w:p>
    <w:p w14:paraId="6B3CD0DD" w14:textId="77777777" w:rsidR="00DB4051" w:rsidRPr="00A45A84" w:rsidRDefault="00DB4051" w:rsidP="00DB4051">
      <w:pPr>
        <w:jc w:val="both"/>
        <w:rPr>
          <w:rFonts w:eastAsia="Calibri"/>
          <w:sz w:val="22"/>
          <w:szCs w:val="22"/>
        </w:rPr>
      </w:pPr>
      <w:r w:rsidRPr="00A45A84">
        <w:rPr>
          <w:rFonts w:eastAsia="Calibri"/>
          <w:sz w:val="22"/>
          <w:szCs w:val="22"/>
        </w:rPr>
        <w:t xml:space="preserve">Fotogrāfijas un/vai bērna videoattēls un vārds uzvārds, var tikt publicēts </w:t>
      </w:r>
      <w:r w:rsidRPr="00A45A84">
        <w:rPr>
          <w:b/>
          <w:i/>
          <w:sz w:val="22"/>
          <w:szCs w:val="22"/>
        </w:rPr>
        <w:t xml:space="preserve">Pašvaldības </w:t>
      </w:r>
      <w:r w:rsidRPr="00A45A84">
        <w:rPr>
          <w:sz w:val="22"/>
          <w:szCs w:val="22"/>
        </w:rPr>
        <w:t>un</w:t>
      </w:r>
      <w:r w:rsidRPr="00A45A84">
        <w:rPr>
          <w:b/>
          <w:i/>
          <w:sz w:val="22"/>
          <w:szCs w:val="22"/>
        </w:rPr>
        <w:t xml:space="preserve"> </w:t>
      </w:r>
      <w:r w:rsidRPr="00A45A84">
        <w:rPr>
          <w:sz w:val="22"/>
          <w:szCs w:val="22"/>
        </w:rPr>
        <w:t>Bauskas novada</w:t>
      </w:r>
      <w:r w:rsidRPr="00A45A84">
        <w:rPr>
          <w:rFonts w:eastAsia="Calibri"/>
          <w:sz w:val="22"/>
          <w:szCs w:val="22"/>
        </w:rPr>
        <w:t xml:space="preserve"> pašvaldības sociālo tīklu </w:t>
      </w:r>
      <w:r w:rsidRPr="00A45A84">
        <w:rPr>
          <w:rFonts w:eastAsia="Calibri"/>
          <w:i/>
          <w:sz w:val="22"/>
          <w:szCs w:val="22"/>
        </w:rPr>
        <w:t>Facebook, Twitter un Instagram</w:t>
      </w:r>
      <w:r w:rsidRPr="00A45A84">
        <w:rPr>
          <w:rFonts w:eastAsia="Calibri"/>
          <w:sz w:val="22"/>
          <w:szCs w:val="22"/>
        </w:rPr>
        <w:t xml:space="preserve"> profilos, Pašvaldības interneta vietnē – </w:t>
      </w:r>
      <w:hyperlink r:id="rId15" w:history="1">
        <w:r w:rsidRPr="00A45A84">
          <w:rPr>
            <w:rFonts w:eastAsia="Calibri"/>
            <w:color w:val="0000FF"/>
            <w:sz w:val="22"/>
            <w:szCs w:val="22"/>
            <w:u w:val="single"/>
          </w:rPr>
          <w:t>www.bauskasnovads.lv</w:t>
        </w:r>
      </w:hyperlink>
      <w:r w:rsidRPr="00A45A84">
        <w:rPr>
          <w:rFonts w:eastAsia="Calibri"/>
          <w:sz w:val="22"/>
          <w:szCs w:val="22"/>
        </w:rPr>
        <w:t xml:space="preserve">, </w:t>
      </w:r>
      <w:r w:rsidRPr="00A45A84">
        <w:rPr>
          <w:rFonts w:eastAsia="Calibri"/>
          <w:color w:val="000000"/>
          <w:sz w:val="22"/>
          <w:szCs w:val="22"/>
        </w:rPr>
        <w:t>drukātajos izdevumos, gada grāmatās,</w:t>
      </w:r>
      <w:r w:rsidRPr="00A45A84">
        <w:rPr>
          <w:rFonts w:eastAsia="Calibri"/>
          <w:sz w:val="22"/>
          <w:szCs w:val="22"/>
        </w:rPr>
        <w:t xml:space="preserve"> kā arī izvietots </w:t>
      </w:r>
      <w:r w:rsidRPr="00A45A84">
        <w:rPr>
          <w:sz w:val="22"/>
          <w:szCs w:val="22"/>
        </w:rPr>
        <w:t>Pašvaldības</w:t>
      </w:r>
      <w:r w:rsidRPr="00A45A84">
        <w:rPr>
          <w:b/>
          <w:i/>
          <w:sz w:val="22"/>
          <w:szCs w:val="22"/>
        </w:rPr>
        <w:t xml:space="preserve"> </w:t>
      </w:r>
      <w:r w:rsidRPr="00A45A84">
        <w:rPr>
          <w:rFonts w:eastAsia="Calibri"/>
          <w:sz w:val="22"/>
          <w:szCs w:val="22"/>
        </w:rPr>
        <w:t>telpās.</w:t>
      </w:r>
    </w:p>
    <w:p w14:paraId="1725AEA4" w14:textId="77777777" w:rsidR="00DB4051" w:rsidRPr="00A45A84" w:rsidRDefault="00DB4051" w:rsidP="00DB4051">
      <w:pPr>
        <w:jc w:val="both"/>
        <w:rPr>
          <w:rFonts w:eastAsia="Calibri"/>
          <w:sz w:val="22"/>
          <w:szCs w:val="22"/>
        </w:rPr>
      </w:pPr>
      <w:r w:rsidRPr="00A45A84">
        <w:rPr>
          <w:rFonts w:eastAsia="Calibri"/>
          <w:sz w:val="22"/>
          <w:szCs w:val="22"/>
        </w:rPr>
        <w:t xml:space="preserve">Ja Jūs vai Jūsu bērns vēlēsieties atsaukt savu piekrišanu, Jūs to varat izdarīt jebkurā brīdī sazinoties ar attiecīgo interešu izglītības pedagogu vai Pašvaldības vadību nosūtot elektronisku paziņojumu </w:t>
      </w:r>
      <w:hyperlink r:id="rId16" w:history="1">
        <w:r w:rsidRPr="00A45A84">
          <w:rPr>
            <w:rFonts w:eastAsia="Calibri"/>
            <w:color w:val="0000FF"/>
            <w:sz w:val="22"/>
            <w:szCs w:val="22"/>
            <w:u w:val="single"/>
          </w:rPr>
          <w:t>datuaizsardziba@bauskasnovads.lv</w:t>
        </w:r>
      </w:hyperlink>
      <w:r w:rsidRPr="00A45A84">
        <w:rPr>
          <w:rFonts w:eastAsia="Calibri"/>
          <w:sz w:val="22"/>
          <w:szCs w:val="22"/>
        </w:rPr>
        <w:t xml:space="preserve"> </w:t>
      </w:r>
    </w:p>
    <w:p w14:paraId="1BA982E7" w14:textId="77777777" w:rsidR="00DB4051" w:rsidRPr="00A45A84" w:rsidRDefault="00DB4051" w:rsidP="00DB4051">
      <w:pPr>
        <w:rPr>
          <w:rFonts w:eastAsia="Calibri"/>
          <w:sz w:val="22"/>
          <w:szCs w:val="22"/>
        </w:rPr>
      </w:pPr>
      <w:r w:rsidRPr="00A45A84">
        <w:rPr>
          <w:rFonts w:eastAsia="Calibri"/>
          <w:sz w:val="22"/>
          <w:szCs w:val="22"/>
        </w:rPr>
        <w:t>Bērna/jaunieša vārds, uzvārds ______________________________________________________</w:t>
      </w:r>
    </w:p>
    <w:p w14:paraId="510F89AB" w14:textId="77777777" w:rsidR="00DB4051" w:rsidRPr="00A45A84" w:rsidRDefault="00DB4051" w:rsidP="00DB4051">
      <w:pPr>
        <w:rPr>
          <w:rFonts w:eastAsia="Calibri"/>
          <w:sz w:val="22"/>
          <w:szCs w:val="22"/>
        </w:rPr>
      </w:pPr>
      <w:r w:rsidRPr="00A45A84">
        <w:rPr>
          <w:rFonts w:eastAsia="Calibri"/>
          <w:sz w:val="22"/>
          <w:szCs w:val="22"/>
        </w:rPr>
        <w:t>fotogrāfija un videoattēls var tikt iegūts un izmantots iepriekš minētajiem mērķiem.</w:t>
      </w:r>
    </w:p>
    <w:p w14:paraId="5C215656" w14:textId="77777777" w:rsidR="00DB4051" w:rsidRPr="00A45A84" w:rsidRDefault="00DB4051" w:rsidP="00DB4051">
      <w:pPr>
        <w:rPr>
          <w:rFonts w:eastAsia="Calibri"/>
          <w:sz w:val="22"/>
          <w:szCs w:val="22"/>
        </w:rPr>
      </w:pPr>
      <w:r w:rsidRPr="00A45A84">
        <w:rPr>
          <w:rFonts w:eastAsia="Calibri"/>
          <w:sz w:val="22"/>
          <w:szCs w:val="22"/>
        </w:rPr>
        <w:t></w:t>
      </w:r>
      <w:r w:rsidRPr="00A45A84">
        <w:rPr>
          <w:rFonts w:eastAsia="Calibri"/>
          <w:sz w:val="22"/>
          <w:szCs w:val="22"/>
        </w:rPr>
        <w:tab/>
        <w:t>PIEKRĪTU</w:t>
      </w:r>
      <w:r w:rsidRPr="00A45A84">
        <w:rPr>
          <w:rFonts w:eastAsia="Calibri"/>
          <w:sz w:val="22"/>
          <w:szCs w:val="22"/>
        </w:rPr>
        <w:tab/>
        <w:t></w:t>
      </w:r>
      <w:r w:rsidRPr="00A45A84">
        <w:rPr>
          <w:rFonts w:eastAsia="Calibri"/>
          <w:sz w:val="22"/>
          <w:szCs w:val="22"/>
        </w:rPr>
        <w:tab/>
        <w:t>NEPIEKRĪTU</w:t>
      </w:r>
    </w:p>
    <w:p w14:paraId="05FA0CB1" w14:textId="77777777" w:rsidR="00DB4051" w:rsidRPr="00A45A84" w:rsidRDefault="00DB4051" w:rsidP="00DB4051">
      <w:pPr>
        <w:jc w:val="both"/>
        <w:rPr>
          <w:rFonts w:eastAsia="Calibri"/>
          <w:sz w:val="22"/>
          <w:szCs w:val="22"/>
        </w:rPr>
      </w:pPr>
      <w:r w:rsidRPr="00A45A84">
        <w:rPr>
          <w:rFonts w:eastAsia="Calibri"/>
          <w:sz w:val="22"/>
          <w:szCs w:val="22"/>
        </w:rPr>
        <w:t xml:space="preserve">Personas datu apstrādes pārzinis ir  Bauskas novada pašvaldība, adrese Uzvaras iela 1, Bauska, Bauskas novads LV-3901, dome@bauska.lv. </w:t>
      </w:r>
    </w:p>
    <w:p w14:paraId="64C5A7E8" w14:textId="77777777" w:rsidR="00DB4051" w:rsidRPr="00A45A84" w:rsidRDefault="00DB4051" w:rsidP="00DB4051">
      <w:pPr>
        <w:jc w:val="both"/>
        <w:rPr>
          <w:rFonts w:eastAsia="Calibri"/>
          <w:sz w:val="22"/>
          <w:szCs w:val="22"/>
        </w:rPr>
      </w:pPr>
      <w:r w:rsidRPr="00A45A84">
        <w:rPr>
          <w:rFonts w:eastAsia="Calibri"/>
          <w:sz w:val="22"/>
          <w:szCs w:val="22"/>
        </w:rPr>
        <w:t xml:space="preserve">Personas datu apstrādes tiesiskais pamats: datu subjekta piekrišana. </w:t>
      </w:r>
    </w:p>
    <w:p w14:paraId="0DC765AC" w14:textId="77777777" w:rsidR="00DB4051" w:rsidRPr="00A45A84" w:rsidRDefault="00DB4051" w:rsidP="00DB4051">
      <w:pPr>
        <w:jc w:val="both"/>
        <w:rPr>
          <w:rFonts w:eastAsia="Calibri"/>
          <w:sz w:val="22"/>
          <w:szCs w:val="22"/>
        </w:rPr>
      </w:pPr>
      <w:r w:rsidRPr="00A45A84">
        <w:rPr>
          <w:rFonts w:eastAsia="Calibri"/>
          <w:sz w:val="22"/>
          <w:szCs w:val="22"/>
        </w:rPr>
        <w:t>Personas datu saņēmēji – Bauskas novada pašvaldība un tās darbinieki, mediji kuros tiek izvietotas fotogrāfijas un videoattēli, jebkura persona, kas likumīgi piekļūst resursiem, kur ar Jūsu atļauju ir izvietotas fotogrāfijas un videoattēli.</w:t>
      </w:r>
    </w:p>
    <w:p w14:paraId="35942AA9" w14:textId="77777777" w:rsidR="00DB4051" w:rsidRPr="00A45A84" w:rsidRDefault="00DB4051" w:rsidP="00DB4051">
      <w:pPr>
        <w:jc w:val="both"/>
        <w:rPr>
          <w:rFonts w:eastAsia="Calibri"/>
          <w:sz w:val="22"/>
          <w:szCs w:val="22"/>
        </w:rPr>
      </w:pPr>
      <w:r w:rsidRPr="00A45A84">
        <w:rPr>
          <w:rFonts w:eastAsia="Calibri"/>
          <w:sz w:val="22"/>
          <w:szCs w:val="22"/>
        </w:rPr>
        <w:t xml:space="preserve">Datu glabāšanas ilgums – dati var tikt dzēsti (ja tas iespējams), ja zudusi to aktualitāte un atbilstība fotogrāfiju uzņemšanas un filmēšanas nolūkiem. </w:t>
      </w:r>
    </w:p>
    <w:p w14:paraId="1035718F" w14:textId="77777777" w:rsidR="00DB4051" w:rsidRPr="00A45A84" w:rsidRDefault="00DB4051" w:rsidP="00DB4051">
      <w:pPr>
        <w:jc w:val="both"/>
        <w:rPr>
          <w:rFonts w:eastAsia="Calibri"/>
          <w:sz w:val="22"/>
          <w:szCs w:val="22"/>
        </w:rPr>
      </w:pPr>
      <w:r w:rsidRPr="00A45A84">
        <w:rPr>
          <w:rFonts w:eastAsia="Calibri"/>
          <w:sz w:val="22"/>
          <w:szCs w:val="22"/>
        </w:rPr>
        <w:t xml:space="preserve">Datu aizsardzības speciālista kontaktinformācija: </w:t>
      </w:r>
      <w:hyperlink r:id="rId17" w:history="1">
        <w:r w:rsidRPr="00A45A84">
          <w:rPr>
            <w:rFonts w:eastAsia="Calibri"/>
            <w:color w:val="0000FF"/>
            <w:sz w:val="22"/>
            <w:szCs w:val="22"/>
            <w:u w:val="single"/>
          </w:rPr>
          <w:t>datuaizsardziba@bauskasnovads.lv</w:t>
        </w:r>
      </w:hyperlink>
      <w:r w:rsidRPr="00A45A84">
        <w:rPr>
          <w:rFonts w:eastAsia="Calibri"/>
          <w:sz w:val="22"/>
          <w:szCs w:val="22"/>
        </w:rPr>
        <w:t xml:space="preserve">  </w:t>
      </w:r>
    </w:p>
    <w:p w14:paraId="6D523E75" w14:textId="77777777" w:rsidR="00DB4051" w:rsidRPr="00A45A84" w:rsidRDefault="00DB4051" w:rsidP="00DB4051">
      <w:pPr>
        <w:jc w:val="both"/>
        <w:rPr>
          <w:rFonts w:eastAsia="Calibri"/>
          <w:sz w:val="22"/>
          <w:szCs w:val="22"/>
        </w:rPr>
      </w:pPr>
      <w:r w:rsidRPr="00A45A84">
        <w:rPr>
          <w:rFonts w:eastAsia="Calibri"/>
          <w:sz w:val="22"/>
          <w:szCs w:val="22"/>
        </w:rPr>
        <w:t xml:space="preserve">Papildus informāciju par personas datu apstrādi un datu subjekta tiesībām var iegūt Bauskas novada pašvaldības mājaslapā www.bauskasnovads.lv sadaļā Bauskas novada pašvaldības privātuma politika. </w:t>
      </w:r>
    </w:p>
    <w:p w14:paraId="07330199" w14:textId="77777777" w:rsidR="00DB4051" w:rsidRDefault="00DB4051" w:rsidP="00DB4051">
      <w:pPr>
        <w:rPr>
          <w:rFonts w:eastAsia="Calibri"/>
          <w:sz w:val="22"/>
          <w:szCs w:val="22"/>
        </w:rPr>
      </w:pPr>
      <w:r w:rsidRPr="00A45A84">
        <w:rPr>
          <w:rFonts w:eastAsia="Calibri"/>
          <w:sz w:val="22"/>
          <w:szCs w:val="22"/>
        </w:rPr>
        <w:t>Apliecinu, ka man ir tiesības pārstāvēt iepriekš minēto nepilngadīgo personu un viņa vārdā sniegt piekrišanu personas datu apstrādei.</w:t>
      </w:r>
    </w:p>
    <w:p w14:paraId="4AD0FE0F" w14:textId="77777777" w:rsidR="00DB4051" w:rsidRPr="00A45A84" w:rsidRDefault="00DB4051" w:rsidP="00DB4051">
      <w:pPr>
        <w:rPr>
          <w:rFonts w:eastAsia="Calibri"/>
          <w:sz w:val="22"/>
          <w:szCs w:val="22"/>
        </w:rPr>
      </w:pPr>
    </w:p>
    <w:p w14:paraId="4EAF571F" w14:textId="77777777" w:rsidR="00DB4051" w:rsidRPr="00A45A84" w:rsidRDefault="00DB4051" w:rsidP="00DB4051">
      <w:pPr>
        <w:rPr>
          <w:rFonts w:eastAsia="Calibri"/>
          <w:sz w:val="22"/>
          <w:szCs w:val="22"/>
        </w:rPr>
      </w:pPr>
      <w:r w:rsidRPr="00A45A84">
        <w:rPr>
          <w:rFonts w:eastAsia="Calibri"/>
          <w:sz w:val="22"/>
          <w:szCs w:val="22"/>
        </w:rPr>
        <w:t>202_.gada ___.___________</w:t>
      </w:r>
      <w:r w:rsidRPr="00A45A84">
        <w:rPr>
          <w:rFonts w:eastAsia="Calibri"/>
          <w:sz w:val="22"/>
          <w:szCs w:val="22"/>
        </w:rPr>
        <w:tab/>
      </w:r>
      <w:r w:rsidRPr="00A45A84">
        <w:rPr>
          <w:rFonts w:eastAsia="Calibri"/>
          <w:sz w:val="22"/>
          <w:szCs w:val="22"/>
        </w:rPr>
        <w:tab/>
      </w:r>
      <w:r w:rsidRPr="00A45A84">
        <w:rPr>
          <w:rFonts w:eastAsia="Calibri"/>
          <w:sz w:val="22"/>
          <w:szCs w:val="22"/>
        </w:rPr>
        <w:tab/>
      </w:r>
      <w:r w:rsidRPr="00A45A84">
        <w:rPr>
          <w:rFonts w:eastAsia="Calibri"/>
          <w:sz w:val="22"/>
          <w:szCs w:val="22"/>
        </w:rPr>
        <w:tab/>
        <w:t>___________________________</w:t>
      </w:r>
    </w:p>
    <w:p w14:paraId="37AE19A7" w14:textId="77777777" w:rsidR="00DB4051" w:rsidRDefault="00DB4051" w:rsidP="00DB4051">
      <w:pPr>
        <w:jc w:val="right"/>
        <w:rPr>
          <w:rFonts w:eastAsia="Calibri"/>
          <w:sz w:val="22"/>
          <w:szCs w:val="22"/>
        </w:rPr>
      </w:pPr>
      <w:r w:rsidRPr="00A45A84">
        <w:rPr>
          <w:rFonts w:eastAsia="Calibri"/>
          <w:sz w:val="22"/>
          <w:szCs w:val="22"/>
        </w:rPr>
        <w:t>Bērna/jaunieša, vai tā vecāka vai cita likumiskā pārstāvja paraksts</w:t>
      </w:r>
    </w:p>
    <w:p w14:paraId="511FBD06" w14:textId="77777777" w:rsidR="00F91571" w:rsidRDefault="00F91571"/>
    <w:p w14:paraId="5B3E6FDC" w14:textId="27673E8F" w:rsidR="00BF2844" w:rsidRPr="00BF2844" w:rsidRDefault="00BF2844" w:rsidP="00BF2844">
      <w:pPr>
        <w:spacing w:before="240"/>
        <w:jc w:val="right"/>
        <w:rPr>
          <w:i/>
          <w:iCs/>
          <w:sz w:val="24"/>
        </w:rPr>
      </w:pPr>
      <w:r w:rsidRPr="00BF2844">
        <w:rPr>
          <w:i/>
          <w:iCs/>
          <w:sz w:val="24"/>
        </w:rPr>
        <w:lastRenderedPageBreak/>
        <w:t>2. Pielikums</w:t>
      </w:r>
    </w:p>
    <w:p w14:paraId="5724E836" w14:textId="77777777" w:rsidR="007F3438" w:rsidRDefault="003F7CFA">
      <w:pPr>
        <w:jc w:val="center"/>
        <w:rPr>
          <w:b/>
          <w:bCs/>
          <w:sz w:val="24"/>
        </w:rPr>
      </w:pPr>
      <w:r>
        <w:rPr>
          <w:b/>
          <w:bCs/>
          <w:sz w:val="24"/>
        </w:rPr>
        <w:t xml:space="preserve">Svētku “Tauriņu balsis 2026” </w:t>
      </w:r>
    </w:p>
    <w:p w14:paraId="49A36246" w14:textId="4C579611" w:rsidR="00F91571" w:rsidRDefault="003F7CFA">
      <w:pPr>
        <w:jc w:val="center"/>
        <w:rPr>
          <w:b/>
          <w:bCs/>
          <w:sz w:val="24"/>
        </w:rPr>
      </w:pPr>
      <w:r>
        <w:rPr>
          <w:b/>
          <w:bCs/>
          <w:sz w:val="24"/>
        </w:rPr>
        <w:t xml:space="preserve">REPERTUĀRS </w:t>
      </w:r>
    </w:p>
    <w:tbl>
      <w:tblPr>
        <w:tblpPr w:leftFromText="180" w:rightFromText="180" w:vertAnchor="text" w:horzAnchor="margin" w:tblpX="-289" w:tblpY="66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7376"/>
        <w:gridCol w:w="992"/>
      </w:tblGrid>
      <w:tr w:rsidR="00F91571" w14:paraId="449257B8" w14:textId="77777777">
        <w:tc>
          <w:tcPr>
            <w:tcW w:w="988" w:type="dxa"/>
          </w:tcPr>
          <w:p w14:paraId="1BFE0221" w14:textId="77777777" w:rsidR="00F91571" w:rsidRDefault="003F7CFA">
            <w:pPr>
              <w:jc w:val="center"/>
              <w:rPr>
                <w:b/>
                <w:sz w:val="24"/>
              </w:rPr>
            </w:pPr>
            <w:r>
              <w:rPr>
                <w:b/>
                <w:sz w:val="24"/>
              </w:rPr>
              <w:t>Nr.</w:t>
            </w:r>
          </w:p>
        </w:tc>
        <w:tc>
          <w:tcPr>
            <w:tcW w:w="7376" w:type="dxa"/>
          </w:tcPr>
          <w:p w14:paraId="7AA478A3" w14:textId="77777777" w:rsidR="00F91571" w:rsidRDefault="003F7CFA">
            <w:pPr>
              <w:jc w:val="center"/>
              <w:rPr>
                <w:b/>
                <w:sz w:val="24"/>
              </w:rPr>
            </w:pPr>
            <w:r>
              <w:rPr>
                <w:b/>
                <w:sz w:val="24"/>
              </w:rPr>
              <w:t>Dziesmas</w:t>
            </w:r>
          </w:p>
        </w:tc>
        <w:tc>
          <w:tcPr>
            <w:tcW w:w="992" w:type="dxa"/>
          </w:tcPr>
          <w:p w14:paraId="12B4FE74" w14:textId="77777777" w:rsidR="00F91571" w:rsidRDefault="003F7CFA">
            <w:pPr>
              <w:jc w:val="center"/>
              <w:rPr>
                <w:b/>
                <w:sz w:val="24"/>
              </w:rPr>
            </w:pPr>
            <w:r>
              <w:rPr>
                <w:b/>
                <w:sz w:val="24"/>
              </w:rPr>
              <w:t>Grupas A, B</w:t>
            </w:r>
          </w:p>
        </w:tc>
      </w:tr>
      <w:tr w:rsidR="00F91571" w14:paraId="38C1ED81" w14:textId="77777777">
        <w:tc>
          <w:tcPr>
            <w:tcW w:w="988" w:type="dxa"/>
          </w:tcPr>
          <w:p w14:paraId="3D3C14CC" w14:textId="77777777" w:rsidR="00F91571" w:rsidRDefault="00F91571">
            <w:pPr>
              <w:pStyle w:val="ListParagraph"/>
              <w:numPr>
                <w:ilvl w:val="0"/>
                <w:numId w:val="2"/>
              </w:numPr>
              <w:jc w:val="center"/>
              <w:rPr>
                <w:sz w:val="24"/>
              </w:rPr>
            </w:pPr>
          </w:p>
        </w:tc>
        <w:tc>
          <w:tcPr>
            <w:tcW w:w="7376" w:type="dxa"/>
          </w:tcPr>
          <w:p w14:paraId="44F69F9D" w14:textId="77777777" w:rsidR="00F91571" w:rsidRDefault="003F7CFA">
            <w:pPr>
              <w:rPr>
                <w:sz w:val="24"/>
                <w:highlight w:val="yellow"/>
              </w:rPr>
            </w:pPr>
            <w:r>
              <w:rPr>
                <w:sz w:val="24"/>
              </w:rPr>
              <w:t xml:space="preserve">Latviešu tautasdziesma “Man dziesmiņu nepietrūka” </w:t>
            </w:r>
          </w:p>
        </w:tc>
        <w:tc>
          <w:tcPr>
            <w:tcW w:w="992" w:type="dxa"/>
          </w:tcPr>
          <w:p w14:paraId="44562B24" w14:textId="77777777" w:rsidR="00F91571" w:rsidRDefault="003F7CFA">
            <w:pPr>
              <w:jc w:val="center"/>
              <w:rPr>
                <w:bCs/>
                <w:i/>
                <w:iCs/>
                <w:sz w:val="24"/>
              </w:rPr>
            </w:pPr>
            <w:r>
              <w:rPr>
                <w:bCs/>
                <w:sz w:val="24"/>
              </w:rPr>
              <w:t>A, B</w:t>
            </w:r>
          </w:p>
        </w:tc>
      </w:tr>
      <w:tr w:rsidR="00F91571" w14:paraId="14731C4F" w14:textId="77777777">
        <w:trPr>
          <w:trHeight w:val="280"/>
        </w:trPr>
        <w:tc>
          <w:tcPr>
            <w:tcW w:w="988" w:type="dxa"/>
          </w:tcPr>
          <w:p w14:paraId="02C13726" w14:textId="77777777" w:rsidR="00F91571" w:rsidRDefault="00F91571">
            <w:pPr>
              <w:pStyle w:val="ListParagraph"/>
              <w:numPr>
                <w:ilvl w:val="0"/>
                <w:numId w:val="2"/>
              </w:numPr>
              <w:jc w:val="center"/>
              <w:rPr>
                <w:sz w:val="24"/>
              </w:rPr>
            </w:pPr>
          </w:p>
        </w:tc>
        <w:tc>
          <w:tcPr>
            <w:tcW w:w="7376" w:type="dxa"/>
          </w:tcPr>
          <w:p w14:paraId="496D52A5" w14:textId="77777777" w:rsidR="00F91571" w:rsidRDefault="003F7CFA">
            <w:pPr>
              <w:rPr>
                <w:strike/>
                <w:sz w:val="24"/>
                <w:highlight w:val="yellow"/>
              </w:rPr>
            </w:pPr>
            <w:r>
              <w:rPr>
                <w:sz w:val="24"/>
              </w:rPr>
              <w:t>Latviešu tautasdziesma Arvīda Žilinska apdarē “Stāvēju, dziedāju”</w:t>
            </w:r>
            <w:r>
              <w:rPr>
                <w:strike/>
                <w:sz w:val="24"/>
              </w:rPr>
              <w:t xml:space="preserve"> </w:t>
            </w:r>
          </w:p>
        </w:tc>
        <w:tc>
          <w:tcPr>
            <w:tcW w:w="992" w:type="dxa"/>
          </w:tcPr>
          <w:p w14:paraId="0208535F" w14:textId="77777777" w:rsidR="00F91571" w:rsidRDefault="003F7CFA">
            <w:pPr>
              <w:jc w:val="center"/>
              <w:rPr>
                <w:sz w:val="24"/>
              </w:rPr>
            </w:pPr>
            <w:r>
              <w:rPr>
                <w:bCs/>
                <w:sz w:val="24"/>
              </w:rPr>
              <w:t>A, B</w:t>
            </w:r>
          </w:p>
        </w:tc>
      </w:tr>
      <w:tr w:rsidR="00F91571" w14:paraId="4BB695E1" w14:textId="77777777">
        <w:tc>
          <w:tcPr>
            <w:tcW w:w="988" w:type="dxa"/>
          </w:tcPr>
          <w:p w14:paraId="1F11D068" w14:textId="77777777" w:rsidR="00F91571" w:rsidRDefault="00F91571">
            <w:pPr>
              <w:pStyle w:val="ListParagraph"/>
              <w:numPr>
                <w:ilvl w:val="0"/>
                <w:numId w:val="2"/>
              </w:numPr>
              <w:jc w:val="center"/>
              <w:rPr>
                <w:sz w:val="24"/>
              </w:rPr>
            </w:pPr>
          </w:p>
        </w:tc>
        <w:tc>
          <w:tcPr>
            <w:tcW w:w="7376" w:type="dxa"/>
          </w:tcPr>
          <w:p w14:paraId="0974D7C3" w14:textId="77777777" w:rsidR="00F91571" w:rsidRDefault="003F7CFA">
            <w:pPr>
              <w:rPr>
                <w:sz w:val="24"/>
              </w:rPr>
            </w:pPr>
            <w:r>
              <w:rPr>
                <w:sz w:val="24"/>
              </w:rPr>
              <w:t>Renārs Kaupers, Inga Cipe / Renārs Kaupers “Pūpoldanči”</w:t>
            </w:r>
          </w:p>
        </w:tc>
        <w:tc>
          <w:tcPr>
            <w:tcW w:w="992" w:type="dxa"/>
          </w:tcPr>
          <w:p w14:paraId="62860D3C" w14:textId="77777777" w:rsidR="00F91571" w:rsidRDefault="003F7CFA">
            <w:pPr>
              <w:jc w:val="center"/>
              <w:rPr>
                <w:sz w:val="24"/>
              </w:rPr>
            </w:pPr>
            <w:r>
              <w:rPr>
                <w:bCs/>
                <w:sz w:val="24"/>
              </w:rPr>
              <w:t>A</w:t>
            </w:r>
          </w:p>
        </w:tc>
      </w:tr>
      <w:tr w:rsidR="00F91571" w14:paraId="626CDC9A" w14:textId="77777777">
        <w:tc>
          <w:tcPr>
            <w:tcW w:w="988" w:type="dxa"/>
          </w:tcPr>
          <w:p w14:paraId="36A0C5D6" w14:textId="77777777" w:rsidR="00F91571" w:rsidRDefault="00F91571">
            <w:pPr>
              <w:pStyle w:val="ListParagraph"/>
              <w:numPr>
                <w:ilvl w:val="0"/>
                <w:numId w:val="2"/>
              </w:numPr>
              <w:jc w:val="center"/>
              <w:rPr>
                <w:sz w:val="24"/>
              </w:rPr>
            </w:pPr>
          </w:p>
        </w:tc>
        <w:tc>
          <w:tcPr>
            <w:tcW w:w="7376" w:type="dxa"/>
          </w:tcPr>
          <w:p w14:paraId="50D26833" w14:textId="77777777" w:rsidR="00F91571" w:rsidRDefault="003F7CFA">
            <w:pPr>
              <w:rPr>
                <w:sz w:val="24"/>
              </w:rPr>
            </w:pPr>
            <w:r>
              <w:rPr>
                <w:sz w:val="24"/>
              </w:rPr>
              <w:t>Jānis Lūsēns, Māra Cielēna „Mēs būsim tā”</w:t>
            </w:r>
          </w:p>
        </w:tc>
        <w:tc>
          <w:tcPr>
            <w:tcW w:w="992" w:type="dxa"/>
          </w:tcPr>
          <w:p w14:paraId="32F454FA" w14:textId="77777777" w:rsidR="00F91571" w:rsidRDefault="003F7CFA">
            <w:pPr>
              <w:jc w:val="center"/>
              <w:rPr>
                <w:sz w:val="24"/>
              </w:rPr>
            </w:pPr>
            <w:r>
              <w:rPr>
                <w:bCs/>
                <w:sz w:val="24"/>
              </w:rPr>
              <w:t>A, B</w:t>
            </w:r>
          </w:p>
        </w:tc>
      </w:tr>
      <w:tr w:rsidR="00F91571" w14:paraId="44F718C9" w14:textId="77777777">
        <w:trPr>
          <w:trHeight w:val="297"/>
        </w:trPr>
        <w:tc>
          <w:tcPr>
            <w:tcW w:w="988" w:type="dxa"/>
          </w:tcPr>
          <w:p w14:paraId="0557DB5D" w14:textId="77777777" w:rsidR="00F91571" w:rsidRDefault="00F91571">
            <w:pPr>
              <w:pStyle w:val="ListParagraph"/>
              <w:numPr>
                <w:ilvl w:val="0"/>
                <w:numId w:val="2"/>
              </w:numPr>
              <w:jc w:val="center"/>
              <w:rPr>
                <w:sz w:val="24"/>
              </w:rPr>
            </w:pPr>
          </w:p>
        </w:tc>
        <w:tc>
          <w:tcPr>
            <w:tcW w:w="7376" w:type="dxa"/>
          </w:tcPr>
          <w:p w14:paraId="168722FA" w14:textId="77777777" w:rsidR="00F91571" w:rsidRDefault="003F7CFA">
            <w:pPr>
              <w:rPr>
                <w:sz w:val="24"/>
              </w:rPr>
            </w:pPr>
            <w:r>
              <w:rPr>
                <w:sz w:val="24"/>
              </w:rPr>
              <w:t>Raimonds Pauls, Guntars Račs „Aiz horizonta”</w:t>
            </w:r>
          </w:p>
        </w:tc>
        <w:tc>
          <w:tcPr>
            <w:tcW w:w="992" w:type="dxa"/>
          </w:tcPr>
          <w:p w14:paraId="5955A065" w14:textId="77777777" w:rsidR="00F91571" w:rsidRDefault="003F7CFA">
            <w:pPr>
              <w:jc w:val="center"/>
              <w:rPr>
                <w:sz w:val="24"/>
              </w:rPr>
            </w:pPr>
            <w:r>
              <w:rPr>
                <w:bCs/>
                <w:sz w:val="24"/>
              </w:rPr>
              <w:t>A</w:t>
            </w:r>
          </w:p>
        </w:tc>
      </w:tr>
      <w:tr w:rsidR="00F91571" w14:paraId="24234148" w14:textId="77777777">
        <w:trPr>
          <w:trHeight w:val="297"/>
        </w:trPr>
        <w:tc>
          <w:tcPr>
            <w:tcW w:w="988" w:type="dxa"/>
          </w:tcPr>
          <w:p w14:paraId="567EA58B" w14:textId="77777777" w:rsidR="00F91571" w:rsidRDefault="00F91571">
            <w:pPr>
              <w:pStyle w:val="ListParagraph"/>
              <w:numPr>
                <w:ilvl w:val="0"/>
                <w:numId w:val="2"/>
              </w:numPr>
              <w:jc w:val="center"/>
              <w:rPr>
                <w:sz w:val="24"/>
              </w:rPr>
            </w:pPr>
          </w:p>
        </w:tc>
        <w:tc>
          <w:tcPr>
            <w:tcW w:w="7376" w:type="dxa"/>
          </w:tcPr>
          <w:p w14:paraId="53A1AD1F" w14:textId="77777777" w:rsidR="00F91571" w:rsidRDefault="003F7CFA">
            <w:pPr>
              <w:rPr>
                <w:sz w:val="24"/>
              </w:rPr>
            </w:pPr>
            <w:r>
              <w:rPr>
                <w:sz w:val="24"/>
              </w:rPr>
              <w:t>Raimonds Pauls, Rainis “Visi vēji”</w:t>
            </w:r>
          </w:p>
        </w:tc>
        <w:tc>
          <w:tcPr>
            <w:tcW w:w="992" w:type="dxa"/>
          </w:tcPr>
          <w:p w14:paraId="7C7B601D" w14:textId="77777777" w:rsidR="00F91571" w:rsidRDefault="003F7CFA">
            <w:pPr>
              <w:jc w:val="center"/>
              <w:rPr>
                <w:sz w:val="24"/>
              </w:rPr>
            </w:pPr>
            <w:r>
              <w:rPr>
                <w:bCs/>
                <w:sz w:val="24"/>
              </w:rPr>
              <w:t>A, B</w:t>
            </w:r>
          </w:p>
        </w:tc>
      </w:tr>
      <w:tr w:rsidR="00F91571" w14:paraId="0142EAAF" w14:textId="77777777">
        <w:tc>
          <w:tcPr>
            <w:tcW w:w="988" w:type="dxa"/>
          </w:tcPr>
          <w:p w14:paraId="778C2DA9" w14:textId="77777777" w:rsidR="00F91571" w:rsidRDefault="00F91571">
            <w:pPr>
              <w:pStyle w:val="ListParagraph"/>
              <w:numPr>
                <w:ilvl w:val="0"/>
                <w:numId w:val="2"/>
              </w:numPr>
              <w:jc w:val="center"/>
              <w:rPr>
                <w:sz w:val="24"/>
              </w:rPr>
            </w:pPr>
          </w:p>
        </w:tc>
        <w:tc>
          <w:tcPr>
            <w:tcW w:w="7376" w:type="dxa"/>
          </w:tcPr>
          <w:p w14:paraId="57C0A9AC" w14:textId="77777777" w:rsidR="00F91571" w:rsidRDefault="003F7CFA">
            <w:pPr>
              <w:rPr>
                <w:sz w:val="24"/>
              </w:rPr>
            </w:pPr>
            <w:r>
              <w:rPr>
                <w:sz w:val="24"/>
              </w:rPr>
              <w:t xml:space="preserve">Imants Kalniņš, Ojārs Vācietis “Vilciņš šodien gar upmalu ies” </w:t>
            </w:r>
          </w:p>
          <w:p w14:paraId="153A204D" w14:textId="77777777" w:rsidR="00F91571" w:rsidRDefault="003F7CFA">
            <w:pPr>
              <w:rPr>
                <w:sz w:val="24"/>
              </w:rPr>
            </w:pPr>
            <w:r>
              <w:rPr>
                <w:sz w:val="24"/>
              </w:rPr>
              <w:t>no animācijas filmas “Kabata”</w:t>
            </w:r>
          </w:p>
        </w:tc>
        <w:tc>
          <w:tcPr>
            <w:tcW w:w="992" w:type="dxa"/>
          </w:tcPr>
          <w:p w14:paraId="71F5E444" w14:textId="77777777" w:rsidR="00F91571" w:rsidRDefault="003F7CFA">
            <w:pPr>
              <w:jc w:val="center"/>
              <w:rPr>
                <w:sz w:val="24"/>
              </w:rPr>
            </w:pPr>
            <w:r>
              <w:rPr>
                <w:bCs/>
                <w:sz w:val="24"/>
              </w:rPr>
              <w:t>A</w:t>
            </w:r>
          </w:p>
        </w:tc>
      </w:tr>
      <w:tr w:rsidR="00F91571" w14:paraId="6525313D" w14:textId="77777777">
        <w:tc>
          <w:tcPr>
            <w:tcW w:w="988" w:type="dxa"/>
          </w:tcPr>
          <w:p w14:paraId="7F31F74A" w14:textId="77777777" w:rsidR="00F91571" w:rsidRDefault="00F91571">
            <w:pPr>
              <w:pStyle w:val="ListParagraph"/>
              <w:numPr>
                <w:ilvl w:val="0"/>
                <w:numId w:val="2"/>
              </w:numPr>
              <w:jc w:val="center"/>
              <w:rPr>
                <w:sz w:val="24"/>
              </w:rPr>
            </w:pPr>
          </w:p>
        </w:tc>
        <w:tc>
          <w:tcPr>
            <w:tcW w:w="7376" w:type="dxa"/>
          </w:tcPr>
          <w:p w14:paraId="3AE8C92C" w14:textId="77777777" w:rsidR="00F91571" w:rsidRDefault="003F7CFA">
            <w:pPr>
              <w:rPr>
                <w:sz w:val="24"/>
              </w:rPr>
            </w:pPr>
            <w:r>
              <w:rPr>
                <w:sz w:val="24"/>
              </w:rPr>
              <w:t>Mārtiņš Miļevskis, Inga Cipe “Raksts pie raksta”</w:t>
            </w:r>
          </w:p>
        </w:tc>
        <w:tc>
          <w:tcPr>
            <w:tcW w:w="992" w:type="dxa"/>
          </w:tcPr>
          <w:p w14:paraId="0F7A6299" w14:textId="77777777" w:rsidR="00F91571" w:rsidRDefault="003F7CFA">
            <w:pPr>
              <w:jc w:val="center"/>
              <w:rPr>
                <w:sz w:val="24"/>
              </w:rPr>
            </w:pPr>
            <w:r>
              <w:rPr>
                <w:bCs/>
                <w:sz w:val="24"/>
              </w:rPr>
              <w:t>A, B</w:t>
            </w:r>
          </w:p>
        </w:tc>
      </w:tr>
      <w:tr w:rsidR="00F91571" w14:paraId="1B8E599C" w14:textId="77777777">
        <w:tc>
          <w:tcPr>
            <w:tcW w:w="988" w:type="dxa"/>
          </w:tcPr>
          <w:p w14:paraId="5EDEF110" w14:textId="77777777" w:rsidR="00F91571" w:rsidRDefault="00F91571">
            <w:pPr>
              <w:pStyle w:val="ListParagraph"/>
              <w:numPr>
                <w:ilvl w:val="0"/>
                <w:numId w:val="2"/>
              </w:numPr>
              <w:jc w:val="center"/>
              <w:rPr>
                <w:sz w:val="24"/>
              </w:rPr>
            </w:pPr>
          </w:p>
        </w:tc>
        <w:tc>
          <w:tcPr>
            <w:tcW w:w="7376" w:type="dxa"/>
          </w:tcPr>
          <w:p w14:paraId="29D2CEFA" w14:textId="77777777" w:rsidR="00F91571" w:rsidRDefault="003F7CFA">
            <w:pPr>
              <w:rPr>
                <w:sz w:val="24"/>
              </w:rPr>
            </w:pPr>
            <w:r>
              <w:rPr>
                <w:sz w:val="24"/>
              </w:rPr>
              <w:t>Renārs Kaupers, Inese Zandere “Māja, skurstenis un mēs”</w:t>
            </w:r>
          </w:p>
        </w:tc>
        <w:tc>
          <w:tcPr>
            <w:tcW w:w="992" w:type="dxa"/>
          </w:tcPr>
          <w:p w14:paraId="175B1055" w14:textId="77777777" w:rsidR="00F91571" w:rsidRDefault="003F7CFA">
            <w:pPr>
              <w:jc w:val="center"/>
              <w:rPr>
                <w:sz w:val="24"/>
              </w:rPr>
            </w:pPr>
            <w:r>
              <w:rPr>
                <w:bCs/>
                <w:sz w:val="24"/>
              </w:rPr>
              <w:t>A, B</w:t>
            </w:r>
          </w:p>
        </w:tc>
      </w:tr>
      <w:tr w:rsidR="00F91571" w14:paraId="55F6F96B" w14:textId="77777777">
        <w:tc>
          <w:tcPr>
            <w:tcW w:w="988" w:type="dxa"/>
          </w:tcPr>
          <w:p w14:paraId="3F106926" w14:textId="77777777" w:rsidR="00F91571" w:rsidRDefault="00F91571">
            <w:pPr>
              <w:pStyle w:val="ListParagraph"/>
              <w:numPr>
                <w:ilvl w:val="0"/>
                <w:numId w:val="2"/>
              </w:numPr>
              <w:jc w:val="center"/>
              <w:rPr>
                <w:sz w:val="24"/>
              </w:rPr>
            </w:pPr>
          </w:p>
        </w:tc>
        <w:tc>
          <w:tcPr>
            <w:tcW w:w="7376" w:type="dxa"/>
          </w:tcPr>
          <w:p w14:paraId="739EA879" w14:textId="77777777" w:rsidR="00F91571" w:rsidRDefault="003F7CFA">
            <w:pPr>
              <w:rPr>
                <w:sz w:val="24"/>
              </w:rPr>
            </w:pPr>
            <w:r>
              <w:rPr>
                <w:sz w:val="24"/>
              </w:rPr>
              <w:t>Zigmars Liepiņš, latviešu tautasdziesmas vārdi “Gaisu šķīru dziedādama”</w:t>
            </w:r>
          </w:p>
        </w:tc>
        <w:tc>
          <w:tcPr>
            <w:tcW w:w="992" w:type="dxa"/>
          </w:tcPr>
          <w:p w14:paraId="28B229B6" w14:textId="77777777" w:rsidR="00F91571" w:rsidRDefault="003F7CFA">
            <w:pPr>
              <w:jc w:val="center"/>
              <w:rPr>
                <w:sz w:val="24"/>
              </w:rPr>
            </w:pPr>
            <w:r>
              <w:rPr>
                <w:bCs/>
                <w:sz w:val="24"/>
              </w:rPr>
              <w:t>A</w:t>
            </w:r>
          </w:p>
        </w:tc>
      </w:tr>
      <w:tr w:rsidR="00F91571" w14:paraId="465F3EC3" w14:textId="77777777">
        <w:tc>
          <w:tcPr>
            <w:tcW w:w="988" w:type="dxa"/>
          </w:tcPr>
          <w:p w14:paraId="7ECB5097" w14:textId="77777777" w:rsidR="00F91571" w:rsidRDefault="00F91571">
            <w:pPr>
              <w:pStyle w:val="ListParagraph"/>
              <w:numPr>
                <w:ilvl w:val="0"/>
                <w:numId w:val="2"/>
              </w:numPr>
              <w:jc w:val="center"/>
              <w:rPr>
                <w:sz w:val="24"/>
              </w:rPr>
            </w:pPr>
          </w:p>
        </w:tc>
        <w:tc>
          <w:tcPr>
            <w:tcW w:w="7376" w:type="dxa"/>
          </w:tcPr>
          <w:p w14:paraId="58DF9F13" w14:textId="77777777" w:rsidR="00F91571" w:rsidRDefault="003F7CFA">
            <w:pPr>
              <w:rPr>
                <w:sz w:val="24"/>
              </w:rPr>
            </w:pPr>
            <w:r>
              <w:rPr>
                <w:sz w:val="24"/>
              </w:rPr>
              <w:t>Raimonds Pauls, Inga Cipe “Murdziesmiņa”</w:t>
            </w:r>
          </w:p>
        </w:tc>
        <w:tc>
          <w:tcPr>
            <w:tcW w:w="992" w:type="dxa"/>
          </w:tcPr>
          <w:p w14:paraId="15E67D3D" w14:textId="77777777" w:rsidR="00F91571" w:rsidRDefault="003F7CFA">
            <w:pPr>
              <w:jc w:val="center"/>
              <w:rPr>
                <w:sz w:val="24"/>
              </w:rPr>
            </w:pPr>
            <w:r>
              <w:rPr>
                <w:bCs/>
                <w:sz w:val="24"/>
              </w:rPr>
              <w:t>A, B</w:t>
            </w:r>
          </w:p>
        </w:tc>
      </w:tr>
      <w:tr w:rsidR="00F91571" w14:paraId="6F44A08B" w14:textId="77777777">
        <w:trPr>
          <w:trHeight w:val="373"/>
        </w:trPr>
        <w:tc>
          <w:tcPr>
            <w:tcW w:w="988" w:type="dxa"/>
          </w:tcPr>
          <w:p w14:paraId="4EF7A21F" w14:textId="77777777" w:rsidR="00F91571" w:rsidRDefault="00F91571">
            <w:pPr>
              <w:pStyle w:val="ListParagraph"/>
              <w:numPr>
                <w:ilvl w:val="0"/>
                <w:numId w:val="2"/>
              </w:numPr>
              <w:jc w:val="center"/>
              <w:rPr>
                <w:sz w:val="24"/>
              </w:rPr>
            </w:pPr>
          </w:p>
        </w:tc>
        <w:tc>
          <w:tcPr>
            <w:tcW w:w="7376" w:type="dxa"/>
          </w:tcPr>
          <w:p w14:paraId="0D134C97" w14:textId="77777777" w:rsidR="00F91571" w:rsidRDefault="003F7CFA">
            <w:pPr>
              <w:rPr>
                <w:sz w:val="24"/>
              </w:rPr>
            </w:pPr>
            <w:r>
              <w:rPr>
                <w:sz w:val="24"/>
              </w:rPr>
              <w:t>Valts Pūce, Pēters Brūveris „Lai ir, lai ir” no animācijas filmas „Neparastie rīdzinieki”</w:t>
            </w:r>
          </w:p>
        </w:tc>
        <w:tc>
          <w:tcPr>
            <w:tcW w:w="992" w:type="dxa"/>
          </w:tcPr>
          <w:p w14:paraId="386E01B7" w14:textId="77777777" w:rsidR="00F91571" w:rsidRDefault="003F7CFA">
            <w:pPr>
              <w:jc w:val="center"/>
              <w:rPr>
                <w:sz w:val="24"/>
              </w:rPr>
            </w:pPr>
            <w:r>
              <w:rPr>
                <w:bCs/>
                <w:sz w:val="24"/>
              </w:rPr>
              <w:t>A, B</w:t>
            </w:r>
          </w:p>
        </w:tc>
      </w:tr>
      <w:tr w:rsidR="00F91571" w14:paraId="28180496" w14:textId="77777777">
        <w:tc>
          <w:tcPr>
            <w:tcW w:w="988" w:type="dxa"/>
          </w:tcPr>
          <w:p w14:paraId="36CFF73F" w14:textId="77777777" w:rsidR="00F91571" w:rsidRDefault="00F91571">
            <w:pPr>
              <w:pStyle w:val="ListParagraph"/>
              <w:numPr>
                <w:ilvl w:val="0"/>
                <w:numId w:val="2"/>
              </w:numPr>
              <w:jc w:val="center"/>
              <w:rPr>
                <w:sz w:val="24"/>
              </w:rPr>
            </w:pPr>
          </w:p>
        </w:tc>
        <w:tc>
          <w:tcPr>
            <w:tcW w:w="7376" w:type="dxa"/>
          </w:tcPr>
          <w:p w14:paraId="634D0460" w14:textId="77777777" w:rsidR="00F91571" w:rsidRDefault="003F7CFA">
            <w:pPr>
              <w:rPr>
                <w:sz w:val="24"/>
              </w:rPr>
            </w:pPr>
            <w:r>
              <w:rPr>
                <w:sz w:val="24"/>
              </w:rPr>
              <w:t xml:space="preserve">Ivars Vīgners, Jānis Peters, arr. Valdis Zilveris “Krusttētiņš Tontons” </w:t>
            </w:r>
          </w:p>
          <w:p w14:paraId="1CADC493" w14:textId="77777777" w:rsidR="00F91571" w:rsidRDefault="003F7CFA">
            <w:pPr>
              <w:rPr>
                <w:sz w:val="24"/>
              </w:rPr>
            </w:pPr>
            <w:r>
              <w:rPr>
                <w:sz w:val="24"/>
              </w:rPr>
              <w:t>no izrādes „Un atkal Pifs”</w:t>
            </w:r>
          </w:p>
        </w:tc>
        <w:tc>
          <w:tcPr>
            <w:tcW w:w="992" w:type="dxa"/>
          </w:tcPr>
          <w:p w14:paraId="515AEBE1" w14:textId="77777777" w:rsidR="00F91571" w:rsidRDefault="003F7CFA">
            <w:pPr>
              <w:jc w:val="center"/>
              <w:rPr>
                <w:sz w:val="24"/>
              </w:rPr>
            </w:pPr>
            <w:r>
              <w:rPr>
                <w:bCs/>
                <w:sz w:val="24"/>
              </w:rPr>
              <w:t>A, B</w:t>
            </w:r>
          </w:p>
        </w:tc>
      </w:tr>
      <w:tr w:rsidR="00F91571" w14:paraId="2B722631" w14:textId="77777777">
        <w:tc>
          <w:tcPr>
            <w:tcW w:w="988" w:type="dxa"/>
          </w:tcPr>
          <w:p w14:paraId="3C74ACE8" w14:textId="77777777" w:rsidR="00F91571" w:rsidRDefault="00F91571">
            <w:pPr>
              <w:pStyle w:val="ListParagraph"/>
              <w:numPr>
                <w:ilvl w:val="0"/>
                <w:numId w:val="2"/>
              </w:numPr>
              <w:jc w:val="center"/>
              <w:rPr>
                <w:sz w:val="24"/>
              </w:rPr>
            </w:pPr>
          </w:p>
        </w:tc>
        <w:tc>
          <w:tcPr>
            <w:tcW w:w="7376" w:type="dxa"/>
          </w:tcPr>
          <w:p w14:paraId="631A25E2" w14:textId="77777777" w:rsidR="00F91571" w:rsidRDefault="003F7CFA">
            <w:pPr>
              <w:rPr>
                <w:sz w:val="24"/>
              </w:rPr>
            </w:pPr>
            <w:r>
              <w:rPr>
                <w:sz w:val="24"/>
              </w:rPr>
              <w:t xml:space="preserve">Ivars Vīgners, Jānis Peters, arr. Valdis Zilveris “Krustmāte Agate” </w:t>
            </w:r>
          </w:p>
          <w:p w14:paraId="7D2C34A0" w14:textId="77777777" w:rsidR="00F91571" w:rsidRDefault="003F7CFA">
            <w:pPr>
              <w:rPr>
                <w:sz w:val="24"/>
              </w:rPr>
            </w:pPr>
            <w:r>
              <w:rPr>
                <w:sz w:val="24"/>
              </w:rPr>
              <w:t>no izrādes „Un atkal Pifs”</w:t>
            </w:r>
          </w:p>
        </w:tc>
        <w:tc>
          <w:tcPr>
            <w:tcW w:w="992" w:type="dxa"/>
          </w:tcPr>
          <w:p w14:paraId="23EBE30D" w14:textId="77777777" w:rsidR="00F91571" w:rsidRDefault="003F7CFA">
            <w:pPr>
              <w:jc w:val="center"/>
              <w:rPr>
                <w:sz w:val="24"/>
              </w:rPr>
            </w:pPr>
            <w:r>
              <w:rPr>
                <w:bCs/>
                <w:sz w:val="24"/>
              </w:rPr>
              <w:t>A, B</w:t>
            </w:r>
          </w:p>
        </w:tc>
      </w:tr>
      <w:tr w:rsidR="00F91571" w14:paraId="25829E9E" w14:textId="77777777">
        <w:tc>
          <w:tcPr>
            <w:tcW w:w="988" w:type="dxa"/>
          </w:tcPr>
          <w:p w14:paraId="552FEFAE" w14:textId="77777777" w:rsidR="00F91571" w:rsidRDefault="003F7CFA">
            <w:pPr>
              <w:pStyle w:val="ListParagraph"/>
              <w:numPr>
                <w:ilvl w:val="0"/>
                <w:numId w:val="2"/>
              </w:numPr>
              <w:rPr>
                <w:i/>
                <w:iCs/>
                <w:sz w:val="24"/>
              </w:rPr>
            </w:pPr>
            <w:r>
              <w:rPr>
                <w:i/>
                <w:iCs/>
                <w:sz w:val="24"/>
              </w:rPr>
              <w:t>*</w:t>
            </w:r>
          </w:p>
        </w:tc>
        <w:tc>
          <w:tcPr>
            <w:tcW w:w="7376" w:type="dxa"/>
          </w:tcPr>
          <w:p w14:paraId="2B0AC3CC" w14:textId="77777777" w:rsidR="00F91571" w:rsidRDefault="003F7CFA">
            <w:pPr>
              <w:rPr>
                <w:i/>
                <w:iCs/>
                <w:sz w:val="24"/>
              </w:rPr>
            </w:pPr>
            <w:r>
              <w:rPr>
                <w:i/>
                <w:iCs/>
                <w:sz w:val="24"/>
              </w:rPr>
              <w:t>Ivars Vīgners, Jānis Peters, arr. Valdis Zilveris “Dziesmiņa par Parīzi” no izrādes „Un atkal Pifs”</w:t>
            </w:r>
          </w:p>
        </w:tc>
        <w:tc>
          <w:tcPr>
            <w:tcW w:w="992" w:type="dxa"/>
          </w:tcPr>
          <w:p w14:paraId="57063DED" w14:textId="77777777" w:rsidR="00F91571" w:rsidRDefault="003F7CFA">
            <w:pPr>
              <w:jc w:val="center"/>
              <w:rPr>
                <w:i/>
                <w:iCs/>
                <w:sz w:val="24"/>
              </w:rPr>
            </w:pPr>
            <w:r>
              <w:rPr>
                <w:bCs/>
                <w:i/>
                <w:iCs/>
                <w:sz w:val="24"/>
              </w:rPr>
              <w:t>A, B</w:t>
            </w:r>
          </w:p>
        </w:tc>
      </w:tr>
      <w:tr w:rsidR="00F91571" w14:paraId="77A5B7A0" w14:textId="77777777">
        <w:tc>
          <w:tcPr>
            <w:tcW w:w="988" w:type="dxa"/>
          </w:tcPr>
          <w:p w14:paraId="1F0BCDFF" w14:textId="77777777" w:rsidR="00F91571" w:rsidRDefault="003F7CFA">
            <w:pPr>
              <w:pStyle w:val="ListParagraph"/>
              <w:numPr>
                <w:ilvl w:val="0"/>
                <w:numId w:val="2"/>
              </w:numPr>
              <w:jc w:val="center"/>
              <w:rPr>
                <w:i/>
                <w:iCs/>
                <w:sz w:val="24"/>
              </w:rPr>
            </w:pPr>
            <w:r>
              <w:rPr>
                <w:i/>
                <w:iCs/>
                <w:sz w:val="24"/>
              </w:rPr>
              <w:t>*</w:t>
            </w:r>
          </w:p>
        </w:tc>
        <w:tc>
          <w:tcPr>
            <w:tcW w:w="7376" w:type="dxa"/>
          </w:tcPr>
          <w:p w14:paraId="22EA64C3" w14:textId="77777777" w:rsidR="00F91571" w:rsidRDefault="003F7CFA">
            <w:pPr>
              <w:rPr>
                <w:i/>
                <w:iCs/>
                <w:sz w:val="24"/>
              </w:rPr>
            </w:pPr>
            <w:r>
              <w:rPr>
                <w:i/>
                <w:iCs/>
                <w:sz w:val="24"/>
              </w:rPr>
              <w:t xml:space="preserve">Ivars Vīgners, Jānis Peters, arr. Valdis Zilveris “Par Pifiņu” </w:t>
            </w:r>
          </w:p>
          <w:p w14:paraId="15285E5D" w14:textId="77777777" w:rsidR="00F91571" w:rsidRDefault="003F7CFA">
            <w:pPr>
              <w:rPr>
                <w:i/>
                <w:iCs/>
                <w:sz w:val="24"/>
              </w:rPr>
            </w:pPr>
            <w:r>
              <w:rPr>
                <w:i/>
                <w:iCs/>
                <w:sz w:val="24"/>
              </w:rPr>
              <w:t>no izrādes „Un atkal Pifs”</w:t>
            </w:r>
          </w:p>
        </w:tc>
        <w:tc>
          <w:tcPr>
            <w:tcW w:w="992" w:type="dxa"/>
          </w:tcPr>
          <w:p w14:paraId="48B8E13D" w14:textId="77777777" w:rsidR="00F91571" w:rsidRDefault="003F7CFA">
            <w:pPr>
              <w:jc w:val="center"/>
              <w:rPr>
                <w:i/>
                <w:iCs/>
                <w:sz w:val="24"/>
              </w:rPr>
            </w:pPr>
            <w:r>
              <w:rPr>
                <w:bCs/>
                <w:i/>
                <w:iCs/>
                <w:sz w:val="24"/>
              </w:rPr>
              <w:t>A, B</w:t>
            </w:r>
          </w:p>
        </w:tc>
      </w:tr>
      <w:tr w:rsidR="00F91571" w14:paraId="3A70A16B" w14:textId="77777777">
        <w:tc>
          <w:tcPr>
            <w:tcW w:w="988" w:type="dxa"/>
          </w:tcPr>
          <w:p w14:paraId="2B82667E" w14:textId="77777777" w:rsidR="00F91571" w:rsidRDefault="003F7CFA">
            <w:pPr>
              <w:pStyle w:val="ListParagraph"/>
              <w:numPr>
                <w:ilvl w:val="0"/>
                <w:numId w:val="2"/>
              </w:numPr>
              <w:jc w:val="center"/>
              <w:rPr>
                <w:i/>
                <w:iCs/>
                <w:sz w:val="24"/>
              </w:rPr>
            </w:pPr>
            <w:r>
              <w:rPr>
                <w:i/>
                <w:iCs/>
                <w:sz w:val="24"/>
              </w:rPr>
              <w:t>*</w:t>
            </w:r>
          </w:p>
        </w:tc>
        <w:tc>
          <w:tcPr>
            <w:tcW w:w="7376" w:type="dxa"/>
          </w:tcPr>
          <w:p w14:paraId="44A2C2DE" w14:textId="77777777" w:rsidR="00F91571" w:rsidRDefault="003F7CFA">
            <w:pPr>
              <w:rPr>
                <w:i/>
                <w:iCs/>
                <w:sz w:val="24"/>
              </w:rPr>
            </w:pPr>
            <w:r>
              <w:rPr>
                <w:i/>
                <w:iCs/>
                <w:sz w:val="24"/>
              </w:rPr>
              <w:t xml:space="preserve">Ivars Vīgners, Jānis Peters, arr. Valdis Zilveris  “Herkuless” </w:t>
            </w:r>
          </w:p>
          <w:p w14:paraId="331AA959" w14:textId="77777777" w:rsidR="00F91571" w:rsidRDefault="003F7CFA">
            <w:pPr>
              <w:rPr>
                <w:i/>
                <w:iCs/>
                <w:sz w:val="24"/>
              </w:rPr>
            </w:pPr>
            <w:r>
              <w:rPr>
                <w:i/>
                <w:iCs/>
                <w:sz w:val="24"/>
              </w:rPr>
              <w:t>no izrādes „Un atkal Pifs”</w:t>
            </w:r>
          </w:p>
        </w:tc>
        <w:tc>
          <w:tcPr>
            <w:tcW w:w="992" w:type="dxa"/>
          </w:tcPr>
          <w:p w14:paraId="20DF87FC" w14:textId="77777777" w:rsidR="00F91571" w:rsidRDefault="003F7CFA">
            <w:pPr>
              <w:jc w:val="center"/>
              <w:rPr>
                <w:i/>
                <w:iCs/>
                <w:sz w:val="24"/>
              </w:rPr>
            </w:pPr>
            <w:r>
              <w:rPr>
                <w:bCs/>
                <w:i/>
                <w:iCs/>
                <w:sz w:val="24"/>
              </w:rPr>
              <w:t>A, B</w:t>
            </w:r>
          </w:p>
        </w:tc>
      </w:tr>
    </w:tbl>
    <w:p w14:paraId="0DED5BAB" w14:textId="77777777" w:rsidR="00F91571" w:rsidRDefault="00F91571">
      <w:pPr>
        <w:rPr>
          <w:sz w:val="24"/>
        </w:rPr>
      </w:pPr>
    </w:p>
    <w:p w14:paraId="65E261C5" w14:textId="77777777" w:rsidR="00F91571" w:rsidRDefault="003F7CFA">
      <w:pPr>
        <w:pStyle w:val="Heading1"/>
        <w:rPr>
          <w:rFonts w:ascii="Times New Roman" w:hAnsi="Times New Roman" w:cs="Times New Roman"/>
          <w:i/>
          <w:iCs/>
          <w:color w:val="auto"/>
          <w:sz w:val="24"/>
          <w:szCs w:val="24"/>
        </w:rPr>
      </w:pPr>
      <w:r>
        <w:rPr>
          <w:rFonts w:ascii="Times New Roman" w:hAnsi="Times New Roman" w:cs="Times New Roman"/>
          <w:i/>
          <w:iCs/>
          <w:color w:val="auto"/>
          <w:sz w:val="24"/>
          <w:szCs w:val="24"/>
        </w:rPr>
        <w:t>* Dziesmas nr. 15., 16., 17. vēlams izdziedāt kopmēģinājumos (nav skates dziesmas)</w:t>
      </w:r>
    </w:p>
    <w:p w14:paraId="38CDBAAD" w14:textId="77777777" w:rsidR="00F91571" w:rsidRDefault="00F91571">
      <w:pPr>
        <w:rPr>
          <w:sz w:val="24"/>
        </w:rPr>
      </w:pPr>
    </w:p>
    <w:p w14:paraId="477F5F35" w14:textId="77777777" w:rsidR="00F91571" w:rsidRDefault="00F91571">
      <w:pPr>
        <w:rPr>
          <w:sz w:val="24"/>
        </w:rPr>
      </w:pPr>
    </w:p>
    <w:p w14:paraId="7C743E5B" w14:textId="77777777" w:rsidR="00F91571" w:rsidRDefault="00F91571">
      <w:pPr>
        <w:rPr>
          <w:sz w:val="24"/>
        </w:rPr>
      </w:pPr>
    </w:p>
    <w:p w14:paraId="12891B8D" w14:textId="77777777" w:rsidR="00F91571" w:rsidRDefault="00F91571">
      <w:pPr>
        <w:rPr>
          <w:sz w:val="24"/>
        </w:rPr>
      </w:pPr>
    </w:p>
    <w:p w14:paraId="30F2B8AE" w14:textId="77777777" w:rsidR="00F91571" w:rsidRDefault="00F91571">
      <w:pPr>
        <w:rPr>
          <w:sz w:val="24"/>
        </w:rPr>
      </w:pPr>
    </w:p>
    <w:p w14:paraId="6AA3B77C" w14:textId="77777777" w:rsidR="00F91571" w:rsidRDefault="00F91571">
      <w:pPr>
        <w:rPr>
          <w:sz w:val="24"/>
        </w:rPr>
      </w:pPr>
    </w:p>
    <w:p w14:paraId="25C30CCE" w14:textId="77777777" w:rsidR="00F91571" w:rsidRDefault="00F91571">
      <w:pPr>
        <w:rPr>
          <w:sz w:val="24"/>
        </w:rPr>
      </w:pPr>
    </w:p>
    <w:p w14:paraId="46CEFEDF" w14:textId="77777777" w:rsidR="00F91571" w:rsidRDefault="00F91571">
      <w:pPr>
        <w:rPr>
          <w:sz w:val="24"/>
        </w:rPr>
      </w:pPr>
    </w:p>
    <w:p w14:paraId="0E148828" w14:textId="77777777" w:rsidR="00F91571" w:rsidRDefault="00F91571">
      <w:pPr>
        <w:rPr>
          <w:sz w:val="24"/>
        </w:rPr>
      </w:pPr>
    </w:p>
    <w:p w14:paraId="44B82386" w14:textId="77777777" w:rsidR="00F91571" w:rsidRDefault="00F91571">
      <w:pPr>
        <w:rPr>
          <w:sz w:val="24"/>
        </w:rPr>
      </w:pPr>
    </w:p>
    <w:p w14:paraId="67379FF9" w14:textId="77777777" w:rsidR="00F91571" w:rsidRDefault="00F91571">
      <w:pPr>
        <w:rPr>
          <w:sz w:val="24"/>
        </w:rPr>
      </w:pPr>
    </w:p>
    <w:p w14:paraId="5C00FA8F" w14:textId="77777777" w:rsidR="00F91571" w:rsidRDefault="00F91571">
      <w:pPr>
        <w:rPr>
          <w:sz w:val="24"/>
        </w:rPr>
      </w:pPr>
    </w:p>
    <w:p w14:paraId="2C991764" w14:textId="77777777" w:rsidR="00F91571" w:rsidRDefault="00F91571">
      <w:pPr>
        <w:rPr>
          <w:sz w:val="24"/>
        </w:rPr>
      </w:pPr>
    </w:p>
    <w:p w14:paraId="08233032" w14:textId="77777777" w:rsidR="00F91571" w:rsidRDefault="00F91571">
      <w:pPr>
        <w:rPr>
          <w:sz w:val="24"/>
        </w:rPr>
      </w:pPr>
    </w:p>
    <w:p w14:paraId="48FCB1F9" w14:textId="77777777" w:rsidR="00F91571" w:rsidRDefault="00F91571">
      <w:pPr>
        <w:rPr>
          <w:sz w:val="24"/>
        </w:rPr>
      </w:pPr>
    </w:p>
    <w:p w14:paraId="512921A7" w14:textId="51436D29" w:rsidR="00DC7179" w:rsidRPr="00DC7179" w:rsidRDefault="00DC7179" w:rsidP="00DC7179">
      <w:pPr>
        <w:pStyle w:val="Heading1"/>
        <w:jc w:val="right"/>
        <w:rPr>
          <w:rFonts w:ascii="Times New Roman" w:hAnsi="Times New Roman" w:cs="Times New Roman"/>
          <w:i/>
          <w:iCs/>
          <w:color w:val="auto"/>
          <w:sz w:val="24"/>
          <w:szCs w:val="24"/>
        </w:rPr>
      </w:pPr>
      <w:r w:rsidRPr="00DC7179">
        <w:rPr>
          <w:rFonts w:ascii="Times New Roman" w:hAnsi="Times New Roman" w:cs="Times New Roman"/>
          <w:i/>
          <w:iCs/>
          <w:color w:val="auto"/>
          <w:sz w:val="24"/>
          <w:szCs w:val="24"/>
        </w:rPr>
        <w:lastRenderedPageBreak/>
        <w:t>3. Pielikums</w:t>
      </w:r>
    </w:p>
    <w:p w14:paraId="2144860F" w14:textId="0216C90D" w:rsidR="00F91571" w:rsidRDefault="00651055">
      <w:pPr>
        <w:pStyle w:val="Heading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Latvijas</w:t>
      </w:r>
      <w:r w:rsidR="003F7CFA">
        <w:rPr>
          <w:rFonts w:ascii="Times New Roman" w:hAnsi="Times New Roman" w:cs="Times New Roman"/>
          <w:b/>
          <w:bCs/>
          <w:color w:val="auto"/>
          <w:sz w:val="28"/>
          <w:szCs w:val="28"/>
        </w:rPr>
        <w:t xml:space="preserve"> izglītības iestāžu 2.-4.klašu koru svētki</w:t>
      </w:r>
    </w:p>
    <w:p w14:paraId="5CD7B6CD" w14:textId="77777777" w:rsidR="00F91571" w:rsidRDefault="003F7CFA">
      <w:pPr>
        <w:jc w:val="center"/>
        <w:rPr>
          <w:b/>
        </w:rPr>
      </w:pPr>
      <w:r>
        <w:rPr>
          <w:b/>
        </w:rPr>
        <w:t>„Tauriņu balsis 2026”</w:t>
      </w:r>
    </w:p>
    <w:p w14:paraId="5A8CD001" w14:textId="77777777" w:rsidR="00F91571" w:rsidRDefault="00F91571">
      <w:pPr>
        <w:ind w:right="24"/>
        <w:jc w:val="center"/>
        <w:rPr>
          <w:rFonts w:ascii="Arial" w:hAnsi="Arial" w:cs="Arial"/>
          <w:b/>
          <w:bCs/>
          <w:sz w:val="24"/>
        </w:rPr>
      </w:pPr>
    </w:p>
    <w:p w14:paraId="6714A807" w14:textId="77777777" w:rsidR="00F91571" w:rsidRDefault="003F7CFA">
      <w:pPr>
        <w:ind w:right="24"/>
        <w:jc w:val="center"/>
        <w:rPr>
          <w:rFonts w:cs="Arial"/>
          <w:sz w:val="24"/>
        </w:rPr>
      </w:pPr>
      <w:r>
        <w:rPr>
          <w:rFonts w:cs="Arial"/>
          <w:sz w:val="24"/>
        </w:rPr>
        <w:t>PIETEIKUMA ANKETA repertuāra apguves skatei</w:t>
      </w:r>
    </w:p>
    <w:p w14:paraId="1E7F0370" w14:textId="77777777" w:rsidR="00F91571" w:rsidRDefault="00F91571">
      <w:pPr>
        <w:ind w:right="24"/>
        <w:jc w:val="center"/>
        <w:rPr>
          <w:rFonts w:ascii="Arial" w:hAnsi="Arial"/>
          <w:sz w:val="24"/>
        </w:rPr>
      </w:pPr>
    </w:p>
    <w:p w14:paraId="09B3B2F0" w14:textId="4814A276" w:rsidR="00F91571" w:rsidRDefault="003F7CFA">
      <w:pPr>
        <w:ind w:right="24"/>
        <w:jc w:val="both"/>
        <w:rPr>
          <w:rFonts w:ascii="Arial" w:hAnsi="Arial"/>
          <w:sz w:val="24"/>
        </w:rPr>
      </w:pPr>
      <w:r>
        <w:rPr>
          <w:rFonts w:cs="Arial"/>
          <w:b/>
          <w:bCs/>
          <w:sz w:val="24"/>
        </w:rPr>
        <w:t> 2026.</w:t>
      </w:r>
      <w:r w:rsidR="00C223A6">
        <w:rPr>
          <w:rFonts w:cs="Arial"/>
          <w:b/>
          <w:bCs/>
          <w:sz w:val="24"/>
        </w:rPr>
        <w:t xml:space="preserve"> </w:t>
      </w:r>
      <w:r>
        <w:rPr>
          <w:rFonts w:cs="Arial"/>
          <w:b/>
          <w:bCs/>
          <w:sz w:val="24"/>
        </w:rPr>
        <w:t>gada ______________</w:t>
      </w:r>
    </w:p>
    <w:p w14:paraId="4DE44D18" w14:textId="77777777" w:rsidR="00F91571" w:rsidRDefault="003F7CFA">
      <w:pPr>
        <w:ind w:right="24"/>
        <w:jc w:val="both"/>
        <w:rPr>
          <w:rFonts w:ascii="Arial" w:hAnsi="Arial" w:cs="Arial"/>
          <w:sz w:val="24"/>
        </w:rPr>
      </w:pPr>
      <w:r>
        <w:rPr>
          <w:rFonts w:cs="Arial"/>
          <w:sz w:val="24"/>
        </w:rPr>
        <w:t> </w:t>
      </w:r>
    </w:p>
    <w:p w14:paraId="4A6E7C7E" w14:textId="2027275D" w:rsidR="00F91571" w:rsidRDefault="003F7CFA">
      <w:pPr>
        <w:ind w:right="24"/>
        <w:jc w:val="both"/>
        <w:rPr>
          <w:rFonts w:cs="Arial"/>
          <w:sz w:val="24"/>
        </w:rPr>
      </w:pPr>
      <w:r>
        <w:rPr>
          <w:rFonts w:cs="Arial"/>
          <w:sz w:val="24"/>
        </w:rPr>
        <w:t>Valstspilsēta/novads__________________________________________________________</w:t>
      </w:r>
    </w:p>
    <w:p w14:paraId="0BAAC166" w14:textId="77777777" w:rsidR="00F91571" w:rsidRDefault="00F91571">
      <w:pPr>
        <w:ind w:right="24"/>
        <w:jc w:val="both"/>
        <w:rPr>
          <w:rFonts w:ascii="Arial" w:hAnsi="Arial"/>
          <w:sz w:val="24"/>
        </w:rPr>
      </w:pPr>
    </w:p>
    <w:p w14:paraId="30CA0E71" w14:textId="77777777" w:rsidR="00F91571" w:rsidRDefault="003F7CFA">
      <w:pPr>
        <w:ind w:right="24"/>
        <w:jc w:val="both"/>
        <w:rPr>
          <w:rFonts w:ascii="Arial" w:hAnsi="Arial"/>
          <w:sz w:val="24"/>
        </w:rPr>
      </w:pPr>
      <w:r>
        <w:rPr>
          <w:rFonts w:cs="Arial"/>
          <w:sz w:val="24"/>
        </w:rPr>
        <w:t>Izglītības iestāde _____________________________________________________________</w:t>
      </w:r>
    </w:p>
    <w:p w14:paraId="5298DB38" w14:textId="77777777" w:rsidR="00F91571" w:rsidRDefault="003F7CFA">
      <w:pPr>
        <w:ind w:right="24"/>
        <w:jc w:val="both"/>
        <w:rPr>
          <w:rFonts w:ascii="Arial" w:hAnsi="Arial" w:cs="Arial"/>
          <w:sz w:val="24"/>
        </w:rPr>
      </w:pPr>
      <w:r>
        <w:rPr>
          <w:rFonts w:cs="Arial"/>
          <w:sz w:val="24"/>
        </w:rPr>
        <w:t> </w:t>
      </w:r>
    </w:p>
    <w:p w14:paraId="4D1EC8D6" w14:textId="3ED1935C" w:rsidR="00F91571" w:rsidRDefault="003F7CFA">
      <w:pPr>
        <w:ind w:right="24"/>
        <w:jc w:val="both"/>
        <w:rPr>
          <w:rFonts w:cs="Arial"/>
          <w:sz w:val="24"/>
        </w:rPr>
      </w:pPr>
      <w:r>
        <w:rPr>
          <w:rFonts w:cs="Arial"/>
          <w:sz w:val="24"/>
        </w:rPr>
        <w:t>Kora nosaukums (ja ir)</w:t>
      </w:r>
      <w:r w:rsidR="006A4033">
        <w:rPr>
          <w:rFonts w:cs="Arial"/>
          <w:sz w:val="24"/>
        </w:rPr>
        <w:t xml:space="preserve"> </w:t>
      </w:r>
      <w:r>
        <w:rPr>
          <w:rFonts w:cs="Arial"/>
          <w:sz w:val="24"/>
        </w:rPr>
        <w:t>________________________________________________________</w:t>
      </w:r>
    </w:p>
    <w:p w14:paraId="310B9D40" w14:textId="77777777" w:rsidR="00F91571" w:rsidRDefault="00F91571">
      <w:pPr>
        <w:ind w:right="24"/>
        <w:jc w:val="both"/>
        <w:rPr>
          <w:rFonts w:cs="Arial"/>
          <w:sz w:val="24"/>
        </w:rPr>
      </w:pPr>
    </w:p>
    <w:p w14:paraId="259C5C1F" w14:textId="77777777" w:rsidR="00F91571" w:rsidRDefault="003F7CFA">
      <w:pPr>
        <w:ind w:right="24"/>
        <w:jc w:val="both"/>
        <w:rPr>
          <w:rFonts w:ascii="Arial" w:hAnsi="Arial"/>
          <w:sz w:val="24"/>
        </w:rPr>
      </w:pPr>
      <w:r>
        <w:rPr>
          <w:rFonts w:cs="Arial"/>
          <w:sz w:val="24"/>
        </w:rPr>
        <w:t>Dalībnieku skaits</w:t>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t>_____________________________________________________________</w:t>
      </w:r>
    </w:p>
    <w:p w14:paraId="7A86C9C1" w14:textId="77777777" w:rsidR="00F91571" w:rsidRDefault="003F7CFA">
      <w:pPr>
        <w:ind w:right="24"/>
        <w:jc w:val="both"/>
        <w:rPr>
          <w:rFonts w:ascii="Arial" w:hAnsi="Arial" w:cs="Arial"/>
          <w:sz w:val="24"/>
        </w:rPr>
      </w:pPr>
      <w:r>
        <w:rPr>
          <w:rFonts w:cs="Arial"/>
          <w:sz w:val="24"/>
        </w:rPr>
        <w:t> </w:t>
      </w:r>
    </w:p>
    <w:p w14:paraId="1FF6EFAB" w14:textId="77777777" w:rsidR="00F91571" w:rsidRDefault="003F7CFA">
      <w:pPr>
        <w:ind w:right="24"/>
        <w:jc w:val="both"/>
        <w:rPr>
          <w:rFonts w:cs="Arial"/>
          <w:sz w:val="24"/>
        </w:rPr>
      </w:pPr>
      <w:r>
        <w:rPr>
          <w:rFonts w:cs="Arial"/>
          <w:sz w:val="24"/>
        </w:rPr>
        <w:t>Diriģents(i)__________________________________________________________________</w:t>
      </w:r>
    </w:p>
    <w:p w14:paraId="5F554504" w14:textId="77777777" w:rsidR="00F91571" w:rsidRDefault="00F91571">
      <w:pPr>
        <w:ind w:right="24"/>
        <w:jc w:val="both"/>
        <w:rPr>
          <w:rFonts w:cs="Arial"/>
          <w:sz w:val="24"/>
        </w:rPr>
      </w:pPr>
    </w:p>
    <w:p w14:paraId="654598BF" w14:textId="77777777" w:rsidR="00F91571" w:rsidRDefault="003F7CFA">
      <w:pPr>
        <w:ind w:right="24"/>
        <w:jc w:val="both"/>
        <w:rPr>
          <w:rFonts w:cs="Arial"/>
          <w:sz w:val="24"/>
        </w:rPr>
      </w:pPr>
      <w:r>
        <w:rPr>
          <w:rFonts w:cs="Arial"/>
          <w:sz w:val="24"/>
        </w:rPr>
        <w:t>Kontakttālrunis______________________________________________________________</w:t>
      </w:r>
    </w:p>
    <w:p w14:paraId="3A01BF9D" w14:textId="77777777" w:rsidR="00F91571" w:rsidRDefault="00F91571">
      <w:pPr>
        <w:ind w:right="24"/>
        <w:jc w:val="both"/>
        <w:rPr>
          <w:rFonts w:cs="Arial"/>
          <w:sz w:val="24"/>
        </w:rPr>
      </w:pPr>
    </w:p>
    <w:p w14:paraId="7020B6E9" w14:textId="77777777" w:rsidR="00F91571" w:rsidRDefault="003F7CFA">
      <w:pPr>
        <w:ind w:right="24"/>
        <w:jc w:val="both"/>
        <w:rPr>
          <w:rFonts w:ascii="Arial" w:hAnsi="Arial"/>
          <w:sz w:val="24"/>
        </w:rPr>
      </w:pPr>
      <w:r>
        <w:rPr>
          <w:rFonts w:cs="Arial"/>
          <w:sz w:val="24"/>
        </w:rPr>
        <w:t xml:space="preserve"> e-pasta adrese _______________________________________________________________</w:t>
      </w:r>
    </w:p>
    <w:p w14:paraId="3215F06C" w14:textId="77777777" w:rsidR="00F91571" w:rsidRDefault="003F7CFA">
      <w:pPr>
        <w:ind w:right="24"/>
        <w:jc w:val="both"/>
        <w:rPr>
          <w:rFonts w:cs="Arial"/>
          <w:sz w:val="24"/>
        </w:rPr>
      </w:pPr>
      <w:r>
        <w:rPr>
          <w:rFonts w:cs="Arial"/>
          <w:sz w:val="24"/>
        </w:rPr>
        <w:t> </w:t>
      </w:r>
    </w:p>
    <w:p w14:paraId="0EB528BE" w14:textId="77777777" w:rsidR="00F91571" w:rsidRDefault="003F7CFA">
      <w:pPr>
        <w:ind w:right="24"/>
        <w:jc w:val="both"/>
        <w:rPr>
          <w:rFonts w:ascii="Arial" w:hAnsi="Arial" w:cs="Arial"/>
          <w:sz w:val="24"/>
        </w:rPr>
      </w:pPr>
      <w:r>
        <w:rPr>
          <w:rFonts w:cs="Arial"/>
          <w:sz w:val="24"/>
        </w:rPr>
        <w:t>Koncertmeistars______________________________________________________________</w:t>
      </w:r>
    </w:p>
    <w:p w14:paraId="56E8BBC4" w14:textId="77777777" w:rsidR="00F91571" w:rsidRDefault="003F7CFA">
      <w:pPr>
        <w:ind w:right="24"/>
        <w:jc w:val="both"/>
        <w:rPr>
          <w:rFonts w:ascii="Arial" w:hAnsi="Arial" w:cs="Arial"/>
          <w:sz w:val="24"/>
        </w:rPr>
      </w:pPr>
      <w:r>
        <w:rPr>
          <w:rFonts w:cs="Arial"/>
          <w:sz w:val="24"/>
        </w:rPr>
        <w:t> </w:t>
      </w:r>
    </w:p>
    <w:p w14:paraId="397837A1" w14:textId="77777777" w:rsidR="00F91571" w:rsidRDefault="003F7CFA">
      <w:pPr>
        <w:ind w:right="24"/>
        <w:jc w:val="both"/>
        <w:rPr>
          <w:rFonts w:cs="Arial"/>
          <w:b/>
          <w:szCs w:val="28"/>
        </w:rPr>
      </w:pPr>
      <w:r>
        <w:rPr>
          <w:rFonts w:cs="Arial"/>
          <w:b/>
          <w:szCs w:val="28"/>
        </w:rPr>
        <w:t>Repertuārs:</w:t>
      </w:r>
    </w:p>
    <w:p w14:paraId="53FAE4C4" w14:textId="77777777" w:rsidR="00F91571" w:rsidRDefault="00F91571">
      <w:pPr>
        <w:ind w:right="24"/>
        <w:jc w:val="both"/>
        <w:rPr>
          <w:rFonts w:cs="Arial"/>
          <w:b/>
          <w:sz w:val="24"/>
          <w:u w:val="single"/>
        </w:rPr>
      </w:pPr>
    </w:p>
    <w:p w14:paraId="5B2725C4" w14:textId="77777777" w:rsidR="00F91571" w:rsidRDefault="003F7CFA">
      <w:pPr>
        <w:numPr>
          <w:ilvl w:val="0"/>
          <w:numId w:val="3"/>
        </w:numPr>
        <w:ind w:right="24"/>
        <w:rPr>
          <w:rFonts w:cs="Arial"/>
          <w:sz w:val="24"/>
        </w:rPr>
      </w:pPr>
      <w:r>
        <w:rPr>
          <w:rFonts w:cs="Arial"/>
          <w:sz w:val="24"/>
        </w:rPr>
        <w:t>Izvēles dziesma (</w:t>
      </w:r>
      <w:r>
        <w:rPr>
          <w:rFonts w:cs="Arial"/>
          <w:i/>
          <w:iCs/>
          <w:sz w:val="24"/>
        </w:rPr>
        <w:t>a cappella</w:t>
      </w:r>
      <w:r>
        <w:rPr>
          <w:rFonts w:cs="Arial"/>
          <w:sz w:val="24"/>
        </w:rPr>
        <w:t>) ____________________________________________________________________</w:t>
      </w:r>
    </w:p>
    <w:p w14:paraId="07E0C5FF" w14:textId="77777777" w:rsidR="00F91571" w:rsidRDefault="003F7CFA">
      <w:pPr>
        <w:ind w:right="24"/>
        <w:jc w:val="both"/>
        <w:rPr>
          <w:rFonts w:cs="Arial"/>
          <w:sz w:val="24"/>
        </w:rPr>
      </w:pPr>
      <w:r>
        <w:rPr>
          <w:rFonts w:cs="Arial"/>
          <w:sz w:val="24"/>
        </w:rPr>
        <w:t>                                         (komponists, teksta autors, nosaukums)</w:t>
      </w:r>
    </w:p>
    <w:p w14:paraId="5518696E" w14:textId="77777777" w:rsidR="00F91571" w:rsidRDefault="00F91571">
      <w:pPr>
        <w:ind w:right="24"/>
        <w:jc w:val="both"/>
        <w:rPr>
          <w:rFonts w:cs="Arial"/>
          <w:sz w:val="24"/>
        </w:rPr>
      </w:pPr>
    </w:p>
    <w:p w14:paraId="249177BB" w14:textId="77777777" w:rsidR="00F91571" w:rsidRDefault="003F7CFA">
      <w:pPr>
        <w:numPr>
          <w:ilvl w:val="0"/>
          <w:numId w:val="3"/>
        </w:numPr>
        <w:ind w:right="24"/>
        <w:rPr>
          <w:rFonts w:cs="Arial"/>
          <w:sz w:val="24"/>
        </w:rPr>
      </w:pPr>
      <w:r>
        <w:rPr>
          <w:rFonts w:cs="Arial"/>
          <w:sz w:val="24"/>
        </w:rPr>
        <w:t>Izvēles dziesma _______________________________________________________</w:t>
      </w:r>
    </w:p>
    <w:p w14:paraId="7BAB0172" w14:textId="77777777" w:rsidR="00F91571" w:rsidRDefault="003F7CFA">
      <w:pPr>
        <w:ind w:right="24"/>
        <w:jc w:val="both"/>
        <w:rPr>
          <w:rFonts w:cs="Arial"/>
          <w:sz w:val="24"/>
        </w:rPr>
      </w:pPr>
      <w:r>
        <w:rPr>
          <w:rFonts w:cs="Arial"/>
          <w:sz w:val="24"/>
        </w:rPr>
        <w:t>                                         (komponists, teksta autors, nosaukums)</w:t>
      </w:r>
    </w:p>
    <w:p w14:paraId="6A635B50" w14:textId="77777777" w:rsidR="00F91571" w:rsidRDefault="00F91571">
      <w:pPr>
        <w:ind w:right="24"/>
        <w:jc w:val="both"/>
        <w:rPr>
          <w:rFonts w:cs="Arial"/>
          <w:sz w:val="24"/>
        </w:rPr>
      </w:pPr>
    </w:p>
    <w:p w14:paraId="00B2F14B" w14:textId="77777777" w:rsidR="00F91571" w:rsidRDefault="003F7CFA">
      <w:pPr>
        <w:numPr>
          <w:ilvl w:val="0"/>
          <w:numId w:val="3"/>
        </w:numPr>
        <w:ind w:right="24"/>
        <w:rPr>
          <w:rFonts w:ascii="Arial" w:hAnsi="Arial"/>
          <w:sz w:val="24"/>
        </w:rPr>
      </w:pPr>
      <w:r>
        <w:rPr>
          <w:rFonts w:cs="Arial"/>
          <w:sz w:val="24"/>
        </w:rPr>
        <w:t>Izvēles dziesma _______________________________________________________</w:t>
      </w:r>
    </w:p>
    <w:p w14:paraId="6BDF8CEE" w14:textId="77777777" w:rsidR="00F91571" w:rsidRDefault="003F7CFA">
      <w:pPr>
        <w:ind w:right="24"/>
        <w:jc w:val="both"/>
        <w:rPr>
          <w:rFonts w:cs="Arial"/>
          <w:sz w:val="24"/>
        </w:rPr>
      </w:pPr>
      <w:r>
        <w:rPr>
          <w:rFonts w:cs="Arial"/>
          <w:sz w:val="24"/>
        </w:rPr>
        <w:t>                                         (komponists, teksta autors, nosaukums)</w:t>
      </w:r>
    </w:p>
    <w:p w14:paraId="7A2E79A0" w14:textId="77777777" w:rsidR="00F91571" w:rsidRDefault="00F91571">
      <w:pPr>
        <w:ind w:right="24"/>
        <w:jc w:val="both"/>
        <w:rPr>
          <w:rFonts w:ascii="Arial" w:hAnsi="Arial" w:cs="Arial"/>
          <w:sz w:val="24"/>
        </w:rPr>
      </w:pPr>
    </w:p>
    <w:p w14:paraId="63FCDB8B" w14:textId="77777777" w:rsidR="00F91571" w:rsidRDefault="003F7CFA">
      <w:pPr>
        <w:ind w:right="24"/>
        <w:jc w:val="both"/>
        <w:rPr>
          <w:rFonts w:ascii="Arial" w:hAnsi="Arial" w:cs="Arial"/>
          <w:sz w:val="24"/>
        </w:rPr>
      </w:pPr>
      <w:r>
        <w:rPr>
          <w:rFonts w:cs="Arial"/>
          <w:sz w:val="24"/>
        </w:rPr>
        <w:t> </w:t>
      </w:r>
    </w:p>
    <w:p w14:paraId="767F5D67" w14:textId="77777777" w:rsidR="00F91571" w:rsidRDefault="003F7CFA">
      <w:pPr>
        <w:ind w:right="24"/>
        <w:jc w:val="both"/>
        <w:rPr>
          <w:rFonts w:ascii="Arial" w:hAnsi="Arial" w:cs="Arial"/>
          <w:sz w:val="24"/>
        </w:rPr>
      </w:pPr>
      <w:r>
        <w:rPr>
          <w:rFonts w:cs="Arial"/>
          <w:sz w:val="24"/>
        </w:rPr>
        <w:t> </w:t>
      </w:r>
    </w:p>
    <w:p w14:paraId="0F2F2691" w14:textId="77777777" w:rsidR="00F91571" w:rsidRDefault="003F7CFA">
      <w:pPr>
        <w:ind w:right="24"/>
        <w:jc w:val="both"/>
        <w:rPr>
          <w:rFonts w:ascii="Arial" w:hAnsi="Arial"/>
          <w:sz w:val="24"/>
        </w:rPr>
      </w:pPr>
      <w:r>
        <w:rPr>
          <w:rFonts w:cs="Arial"/>
          <w:sz w:val="24"/>
        </w:rPr>
        <w:t>Izglītības iestādes direktors:</w:t>
      </w:r>
      <w:r>
        <w:rPr>
          <w:rFonts w:cs="Arial"/>
          <w:sz w:val="24"/>
        </w:rPr>
        <w:tab/>
        <w:t>______________________</w:t>
      </w:r>
      <w:r>
        <w:rPr>
          <w:rFonts w:cs="Arial"/>
          <w:sz w:val="24"/>
        </w:rPr>
        <w:tab/>
      </w:r>
      <w:r>
        <w:rPr>
          <w:rFonts w:cs="Arial"/>
          <w:sz w:val="24"/>
        </w:rPr>
        <w:tab/>
        <w:t>_________________</w:t>
      </w:r>
    </w:p>
    <w:p w14:paraId="1EE73CC1" w14:textId="77777777" w:rsidR="00F91571" w:rsidRDefault="003F7CFA">
      <w:pPr>
        <w:ind w:right="24"/>
        <w:jc w:val="both"/>
        <w:rPr>
          <w:rFonts w:ascii="Arial" w:hAnsi="Arial"/>
          <w:sz w:val="20"/>
        </w:rPr>
      </w:pPr>
      <w:r>
        <w:rPr>
          <w:rFonts w:cs="Arial"/>
          <w:sz w:val="24"/>
        </w:rPr>
        <w:t xml:space="preserve">                            </w:t>
      </w:r>
      <w:r>
        <w:rPr>
          <w:rFonts w:cs="Arial"/>
          <w:sz w:val="24"/>
        </w:rPr>
        <w:tab/>
      </w:r>
      <w:r>
        <w:rPr>
          <w:rFonts w:cs="Arial"/>
          <w:sz w:val="24"/>
        </w:rPr>
        <w:tab/>
      </w:r>
      <w:r>
        <w:rPr>
          <w:rFonts w:cs="Arial"/>
          <w:sz w:val="24"/>
        </w:rPr>
        <w:tab/>
      </w:r>
      <w:r>
        <w:rPr>
          <w:rFonts w:cs="Arial"/>
          <w:sz w:val="20"/>
        </w:rPr>
        <w:t xml:space="preserve">(vārds, uzvārds)                                       </w:t>
      </w:r>
      <w:r>
        <w:rPr>
          <w:rFonts w:cs="Arial"/>
          <w:sz w:val="20"/>
        </w:rPr>
        <w:tab/>
      </w:r>
      <w:r>
        <w:rPr>
          <w:rFonts w:cs="Arial"/>
          <w:sz w:val="20"/>
        </w:rPr>
        <w:tab/>
        <w:t>(paraksts)</w:t>
      </w:r>
    </w:p>
    <w:p w14:paraId="281274CF" w14:textId="77777777" w:rsidR="00F91571" w:rsidRDefault="003F7CFA">
      <w:pPr>
        <w:ind w:right="24"/>
        <w:jc w:val="both"/>
        <w:rPr>
          <w:rFonts w:ascii="Arial" w:hAnsi="Arial" w:cs="Arial"/>
          <w:sz w:val="20"/>
        </w:rPr>
      </w:pPr>
      <w:r>
        <w:rPr>
          <w:rFonts w:cs="Arial"/>
          <w:sz w:val="20"/>
        </w:rPr>
        <w:t> </w:t>
      </w:r>
    </w:p>
    <w:p w14:paraId="59B6D67D" w14:textId="77777777" w:rsidR="00F91571" w:rsidRDefault="00F91571">
      <w:pPr>
        <w:ind w:right="24"/>
        <w:jc w:val="both"/>
        <w:rPr>
          <w:rFonts w:ascii="Arial" w:hAnsi="Arial" w:cs="Arial"/>
          <w:sz w:val="24"/>
        </w:rPr>
      </w:pPr>
    </w:p>
    <w:p w14:paraId="564F605C" w14:textId="77777777" w:rsidR="00F91571" w:rsidRDefault="003F7CFA">
      <w:pPr>
        <w:pStyle w:val="Heading5"/>
        <w:rPr>
          <w:i/>
          <w:iCs/>
          <w:color w:val="auto"/>
          <w:sz w:val="24"/>
        </w:rPr>
      </w:pPr>
      <w:r>
        <w:rPr>
          <w:color w:val="auto"/>
          <w:sz w:val="24"/>
        </w:rPr>
        <w:t xml:space="preserve">*Anketu pašvaldības </w:t>
      </w:r>
      <w:r>
        <w:rPr>
          <w:color w:val="000000" w:themeColor="text1"/>
          <w:sz w:val="24"/>
        </w:rPr>
        <w:t>atbildīgajai personai/metodiķim</w:t>
      </w:r>
      <w:r>
        <w:rPr>
          <w:rFonts w:cs="Arial"/>
          <w:bCs/>
          <w:color w:val="000000" w:themeColor="text1"/>
          <w:sz w:val="24"/>
        </w:rPr>
        <w:t xml:space="preserve"> </w:t>
      </w:r>
      <w:r>
        <w:rPr>
          <w:color w:val="000000" w:themeColor="text1"/>
          <w:sz w:val="24"/>
        </w:rPr>
        <w:t xml:space="preserve">vokālajā mūzikā </w:t>
      </w:r>
      <w:r>
        <w:rPr>
          <w:color w:val="auto"/>
          <w:sz w:val="24"/>
        </w:rPr>
        <w:t xml:space="preserve">nosūtīt ne vēlāk kā 5 darba dienas </w:t>
      </w:r>
      <w:r>
        <w:rPr>
          <w:i/>
          <w:iCs/>
          <w:color w:val="auto"/>
          <w:sz w:val="24"/>
        </w:rPr>
        <w:t>(vienu nedēļu)</w:t>
      </w:r>
      <w:r>
        <w:rPr>
          <w:color w:val="auto"/>
          <w:sz w:val="24"/>
        </w:rPr>
        <w:t xml:space="preserve"> pirms</w:t>
      </w:r>
      <w:r>
        <w:rPr>
          <w:i/>
          <w:iCs/>
          <w:color w:val="auto"/>
          <w:sz w:val="24"/>
        </w:rPr>
        <w:t xml:space="preserve"> </w:t>
      </w:r>
      <w:r>
        <w:rPr>
          <w:rFonts w:cs="Arial"/>
          <w:bCs/>
          <w:color w:val="auto"/>
          <w:sz w:val="24"/>
        </w:rPr>
        <w:t>repertuāra apguves skates.</w:t>
      </w:r>
    </w:p>
    <w:p w14:paraId="3E30994A" w14:textId="77777777" w:rsidR="00F91571" w:rsidRDefault="00F91571">
      <w:pPr>
        <w:pStyle w:val="Heading5"/>
        <w:rPr>
          <w:i/>
          <w:iCs/>
          <w:color w:val="auto"/>
          <w:sz w:val="24"/>
        </w:rPr>
      </w:pPr>
    </w:p>
    <w:p w14:paraId="0D4F88E5" w14:textId="77777777" w:rsidR="007D0EBE" w:rsidRDefault="000A3C72" w:rsidP="007D0EBE">
      <w:pPr>
        <w:jc w:val="center"/>
        <w:rPr>
          <w:b/>
          <w:bCs/>
          <w:sz w:val="24"/>
        </w:rPr>
      </w:pPr>
      <w:r>
        <w:rPr>
          <w:b/>
          <w:bCs/>
          <w:sz w:val="24"/>
        </w:rPr>
        <w:br w:type="page"/>
      </w:r>
    </w:p>
    <w:p w14:paraId="27B32B9C" w14:textId="5B04A73C" w:rsidR="00BF2844" w:rsidRPr="007D0EBE" w:rsidRDefault="00786015" w:rsidP="007D0EBE">
      <w:pPr>
        <w:jc w:val="right"/>
        <w:rPr>
          <w:rFonts w:asciiTheme="majorHAnsi" w:eastAsiaTheme="majorEastAsia" w:hAnsiTheme="majorHAnsi" w:cstheme="majorBidi"/>
          <w:color w:val="0F4761" w:themeColor="accent1" w:themeShade="BF"/>
          <w:sz w:val="24"/>
          <w:szCs w:val="32"/>
        </w:rPr>
      </w:pPr>
      <w:r w:rsidRPr="00786015">
        <w:rPr>
          <w:i/>
          <w:iCs/>
          <w:sz w:val="24"/>
        </w:rPr>
        <w:lastRenderedPageBreak/>
        <w:t>4</w:t>
      </w:r>
      <w:r w:rsidR="007D0EBE">
        <w:rPr>
          <w:sz w:val="24"/>
        </w:rPr>
        <w:t xml:space="preserve">. </w:t>
      </w:r>
      <w:r w:rsidR="00BF2844" w:rsidRPr="004D00E2">
        <w:rPr>
          <w:i/>
          <w:iCs/>
          <w:sz w:val="24"/>
        </w:rPr>
        <w:t xml:space="preserve">Pielikums </w:t>
      </w:r>
    </w:p>
    <w:p w14:paraId="1F9CBD0A" w14:textId="77777777" w:rsidR="00BF2844" w:rsidRPr="004D00E2" w:rsidRDefault="00BF2844" w:rsidP="00BF2844">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5B0CF967" w14:textId="77777777" w:rsidR="00BF2844" w:rsidRDefault="00BF2844" w:rsidP="00BF2844">
      <w:pPr>
        <w:jc w:val="center"/>
        <w:rPr>
          <w:b/>
          <w:sz w:val="24"/>
        </w:rPr>
      </w:pPr>
      <w:r w:rsidRPr="004D00E2">
        <w:rPr>
          <w:b/>
          <w:sz w:val="24"/>
        </w:rPr>
        <w:t>„Tauriņu balsis 2026”</w:t>
      </w:r>
    </w:p>
    <w:p w14:paraId="1BC8DD48" w14:textId="77777777" w:rsidR="00BF2844" w:rsidRPr="004D00E2" w:rsidRDefault="00BF2844" w:rsidP="00BF2844">
      <w:pPr>
        <w:jc w:val="center"/>
        <w:rPr>
          <w:b/>
          <w:sz w:val="24"/>
        </w:rPr>
      </w:pPr>
      <w:r>
        <w:rPr>
          <w:b/>
          <w:sz w:val="24"/>
        </w:rPr>
        <w:t>Repertuāra apguves skates protokols</w:t>
      </w:r>
    </w:p>
    <w:p w14:paraId="03DDC61D" w14:textId="77777777" w:rsidR="00BF2844" w:rsidRPr="004D00E2" w:rsidRDefault="00BF2844" w:rsidP="00BF2844">
      <w:pPr>
        <w:jc w:val="center"/>
        <w:rPr>
          <w:b/>
          <w:sz w:val="24"/>
        </w:rPr>
      </w:pPr>
    </w:p>
    <w:p w14:paraId="6E05E76D" w14:textId="77777777" w:rsidR="00BF2844" w:rsidRPr="004D00E2" w:rsidRDefault="00BF2844" w:rsidP="00BF2844">
      <w:pPr>
        <w:jc w:val="center"/>
        <w:rPr>
          <w:b/>
          <w:sz w:val="24"/>
        </w:rPr>
      </w:pPr>
    </w:p>
    <w:p w14:paraId="738C36D5" w14:textId="77777777" w:rsidR="00BF2844" w:rsidRPr="004D00E2" w:rsidRDefault="00BF2844" w:rsidP="00BF2844">
      <w:pPr>
        <w:jc w:val="center"/>
        <w:rPr>
          <w:sz w:val="24"/>
        </w:rPr>
      </w:pPr>
      <w:r w:rsidRPr="004D00E2">
        <w:rPr>
          <w:sz w:val="24"/>
        </w:rPr>
        <w:t xml:space="preserve">____________________ </w:t>
      </w:r>
      <w:r>
        <w:rPr>
          <w:sz w:val="24"/>
        </w:rPr>
        <w:t>pašvaldība</w:t>
      </w:r>
    </w:p>
    <w:p w14:paraId="65207B7E" w14:textId="77777777" w:rsidR="00BF2844" w:rsidRPr="004D00E2" w:rsidRDefault="00BF2844" w:rsidP="00BF2844">
      <w:pPr>
        <w:rPr>
          <w:b/>
          <w:sz w:val="24"/>
        </w:rPr>
      </w:pPr>
    </w:p>
    <w:p w14:paraId="2A2E8331" w14:textId="77777777" w:rsidR="00BF2844" w:rsidRPr="004D00E2" w:rsidRDefault="00BF2844" w:rsidP="00BF2844">
      <w:pPr>
        <w:rPr>
          <w:b/>
          <w:i/>
          <w:sz w:val="24"/>
        </w:rPr>
      </w:pPr>
      <w:r w:rsidRPr="004D00E2">
        <w:rPr>
          <w:b/>
          <w:i/>
          <w:sz w:val="24"/>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88"/>
        <w:gridCol w:w="2268"/>
        <w:gridCol w:w="1275"/>
        <w:gridCol w:w="1418"/>
        <w:gridCol w:w="1418"/>
      </w:tblGrid>
      <w:tr w:rsidR="00BF2844" w:rsidRPr="004D00E2" w14:paraId="47329745" w14:textId="77777777" w:rsidTr="00EF1016">
        <w:trPr>
          <w:trHeight w:val="609"/>
        </w:trPr>
        <w:tc>
          <w:tcPr>
            <w:tcW w:w="560" w:type="dxa"/>
            <w:vAlign w:val="center"/>
          </w:tcPr>
          <w:p w14:paraId="556BB04A" w14:textId="77777777" w:rsidR="00BF2844" w:rsidRPr="004D00E2" w:rsidRDefault="00BF2844" w:rsidP="00EF1016">
            <w:pPr>
              <w:jc w:val="center"/>
              <w:rPr>
                <w:sz w:val="24"/>
              </w:rPr>
            </w:pPr>
            <w:r w:rsidRPr="004D00E2">
              <w:rPr>
                <w:sz w:val="24"/>
              </w:rPr>
              <w:t>Nr.</w:t>
            </w:r>
          </w:p>
        </w:tc>
        <w:tc>
          <w:tcPr>
            <w:tcW w:w="3288" w:type="dxa"/>
            <w:vAlign w:val="center"/>
          </w:tcPr>
          <w:p w14:paraId="1F56D748" w14:textId="77777777" w:rsidR="00BF2844" w:rsidRPr="004D00E2" w:rsidRDefault="00BF2844" w:rsidP="00EF1016">
            <w:pPr>
              <w:jc w:val="center"/>
              <w:rPr>
                <w:sz w:val="24"/>
              </w:rPr>
            </w:pPr>
            <w:r w:rsidRPr="004D00E2">
              <w:rPr>
                <w:sz w:val="24"/>
              </w:rPr>
              <w:t>Izglītības iestāde un kora nosaukums (ja ir)</w:t>
            </w:r>
          </w:p>
        </w:tc>
        <w:tc>
          <w:tcPr>
            <w:tcW w:w="2268" w:type="dxa"/>
            <w:vAlign w:val="center"/>
          </w:tcPr>
          <w:p w14:paraId="618DBB2C" w14:textId="77777777" w:rsidR="00BF2844" w:rsidRPr="004D00E2" w:rsidRDefault="00BF2844" w:rsidP="00EF1016">
            <w:pPr>
              <w:jc w:val="center"/>
              <w:rPr>
                <w:sz w:val="24"/>
              </w:rPr>
            </w:pPr>
            <w:r w:rsidRPr="004D00E2">
              <w:rPr>
                <w:sz w:val="24"/>
              </w:rPr>
              <w:t>Diriģents(-i)</w:t>
            </w:r>
          </w:p>
          <w:p w14:paraId="155274E8" w14:textId="77777777" w:rsidR="00BF2844" w:rsidRPr="004D00E2" w:rsidRDefault="00BF2844" w:rsidP="00EF1016">
            <w:pPr>
              <w:jc w:val="center"/>
              <w:rPr>
                <w:sz w:val="24"/>
              </w:rPr>
            </w:pPr>
            <w:r w:rsidRPr="004D00E2">
              <w:rPr>
                <w:sz w:val="24"/>
              </w:rPr>
              <w:t>(vārds, uzvārds)</w:t>
            </w:r>
          </w:p>
        </w:tc>
        <w:tc>
          <w:tcPr>
            <w:tcW w:w="1275" w:type="dxa"/>
            <w:vAlign w:val="center"/>
          </w:tcPr>
          <w:p w14:paraId="175BADAB" w14:textId="77777777" w:rsidR="00BF2844" w:rsidRPr="004D00E2" w:rsidRDefault="00BF2844" w:rsidP="00EF1016">
            <w:pPr>
              <w:jc w:val="center"/>
              <w:rPr>
                <w:sz w:val="24"/>
              </w:rPr>
            </w:pPr>
            <w:r w:rsidRPr="004D00E2">
              <w:rPr>
                <w:sz w:val="24"/>
              </w:rPr>
              <w:t>Kora dalībnieku</w:t>
            </w:r>
          </w:p>
          <w:p w14:paraId="3322343E" w14:textId="4ABED503" w:rsidR="00BF2844" w:rsidRPr="004D00E2" w:rsidRDefault="00BF2844" w:rsidP="00EF1016">
            <w:pPr>
              <w:jc w:val="center"/>
              <w:rPr>
                <w:sz w:val="24"/>
              </w:rPr>
            </w:pPr>
            <w:r w:rsidRPr="004D00E2">
              <w:rPr>
                <w:sz w:val="24"/>
              </w:rPr>
              <w:t>skaits</w:t>
            </w:r>
          </w:p>
        </w:tc>
        <w:tc>
          <w:tcPr>
            <w:tcW w:w="1418" w:type="dxa"/>
            <w:vAlign w:val="center"/>
          </w:tcPr>
          <w:p w14:paraId="423AEE10" w14:textId="77777777" w:rsidR="00BF2844" w:rsidRPr="004D00E2" w:rsidRDefault="00BF2844" w:rsidP="00EF1016">
            <w:pPr>
              <w:jc w:val="center"/>
              <w:rPr>
                <w:sz w:val="24"/>
              </w:rPr>
            </w:pPr>
            <w:r w:rsidRPr="004D00E2">
              <w:rPr>
                <w:sz w:val="24"/>
              </w:rPr>
              <w:t>Snieguma vērtējums punktos</w:t>
            </w:r>
          </w:p>
        </w:tc>
        <w:tc>
          <w:tcPr>
            <w:tcW w:w="1418" w:type="dxa"/>
            <w:vAlign w:val="center"/>
          </w:tcPr>
          <w:p w14:paraId="69CBB6D9" w14:textId="77777777" w:rsidR="00BF2844" w:rsidRPr="004D00E2" w:rsidRDefault="00BF2844" w:rsidP="00EF1016">
            <w:pPr>
              <w:jc w:val="center"/>
              <w:rPr>
                <w:sz w:val="24"/>
              </w:rPr>
            </w:pPr>
            <w:r w:rsidRPr="004D00E2">
              <w:rPr>
                <w:sz w:val="24"/>
              </w:rPr>
              <w:t>Izvirzīts dalībai svētkos *</w:t>
            </w:r>
          </w:p>
        </w:tc>
      </w:tr>
      <w:tr w:rsidR="00BF2844" w:rsidRPr="004D00E2" w14:paraId="3E4A4738" w14:textId="77777777" w:rsidTr="00C14795">
        <w:tc>
          <w:tcPr>
            <w:tcW w:w="560" w:type="dxa"/>
          </w:tcPr>
          <w:p w14:paraId="7AE2163E" w14:textId="77777777" w:rsidR="00BF2844" w:rsidRPr="004D00E2" w:rsidRDefault="00BF2844" w:rsidP="00C14795">
            <w:pPr>
              <w:rPr>
                <w:sz w:val="24"/>
              </w:rPr>
            </w:pPr>
          </w:p>
        </w:tc>
        <w:tc>
          <w:tcPr>
            <w:tcW w:w="3288" w:type="dxa"/>
          </w:tcPr>
          <w:p w14:paraId="4E7C431B" w14:textId="77777777" w:rsidR="00BF2844" w:rsidRPr="004D00E2" w:rsidRDefault="00BF2844" w:rsidP="00C14795">
            <w:pPr>
              <w:rPr>
                <w:sz w:val="24"/>
              </w:rPr>
            </w:pPr>
          </w:p>
        </w:tc>
        <w:tc>
          <w:tcPr>
            <w:tcW w:w="2268" w:type="dxa"/>
          </w:tcPr>
          <w:p w14:paraId="102742F2" w14:textId="77777777" w:rsidR="00BF2844" w:rsidRPr="004D00E2" w:rsidRDefault="00BF2844" w:rsidP="00C14795">
            <w:pPr>
              <w:rPr>
                <w:sz w:val="24"/>
              </w:rPr>
            </w:pPr>
          </w:p>
        </w:tc>
        <w:tc>
          <w:tcPr>
            <w:tcW w:w="1275" w:type="dxa"/>
          </w:tcPr>
          <w:p w14:paraId="4D3FF31D" w14:textId="77777777" w:rsidR="00BF2844" w:rsidRPr="004D00E2" w:rsidRDefault="00BF2844" w:rsidP="00C14795">
            <w:pPr>
              <w:rPr>
                <w:sz w:val="24"/>
              </w:rPr>
            </w:pPr>
          </w:p>
        </w:tc>
        <w:tc>
          <w:tcPr>
            <w:tcW w:w="1418" w:type="dxa"/>
          </w:tcPr>
          <w:p w14:paraId="295E7807" w14:textId="77777777" w:rsidR="00BF2844" w:rsidRPr="004D00E2" w:rsidRDefault="00BF2844" w:rsidP="00C14795">
            <w:pPr>
              <w:jc w:val="center"/>
              <w:rPr>
                <w:sz w:val="24"/>
              </w:rPr>
            </w:pPr>
          </w:p>
        </w:tc>
        <w:tc>
          <w:tcPr>
            <w:tcW w:w="1418" w:type="dxa"/>
          </w:tcPr>
          <w:p w14:paraId="282F6BE0" w14:textId="77777777" w:rsidR="00BF2844" w:rsidRPr="004D00E2" w:rsidRDefault="00BF2844" w:rsidP="00C14795">
            <w:pPr>
              <w:jc w:val="center"/>
              <w:rPr>
                <w:sz w:val="24"/>
              </w:rPr>
            </w:pPr>
          </w:p>
        </w:tc>
      </w:tr>
      <w:tr w:rsidR="00BF2844" w:rsidRPr="004D00E2" w14:paraId="12FC37FF" w14:textId="77777777" w:rsidTr="00C14795">
        <w:tc>
          <w:tcPr>
            <w:tcW w:w="560" w:type="dxa"/>
          </w:tcPr>
          <w:p w14:paraId="429AF6D3" w14:textId="77777777" w:rsidR="00BF2844" w:rsidRPr="004D00E2" w:rsidRDefault="00BF2844" w:rsidP="00C14795">
            <w:pPr>
              <w:rPr>
                <w:sz w:val="24"/>
              </w:rPr>
            </w:pPr>
          </w:p>
        </w:tc>
        <w:tc>
          <w:tcPr>
            <w:tcW w:w="3288" w:type="dxa"/>
          </w:tcPr>
          <w:p w14:paraId="4DFBE16E" w14:textId="77777777" w:rsidR="00BF2844" w:rsidRPr="004D00E2" w:rsidRDefault="00BF2844" w:rsidP="00C14795">
            <w:pPr>
              <w:rPr>
                <w:sz w:val="24"/>
              </w:rPr>
            </w:pPr>
          </w:p>
        </w:tc>
        <w:tc>
          <w:tcPr>
            <w:tcW w:w="2268" w:type="dxa"/>
          </w:tcPr>
          <w:p w14:paraId="53041E90" w14:textId="77777777" w:rsidR="00BF2844" w:rsidRPr="004D00E2" w:rsidRDefault="00BF2844" w:rsidP="00C14795">
            <w:pPr>
              <w:rPr>
                <w:sz w:val="24"/>
              </w:rPr>
            </w:pPr>
          </w:p>
        </w:tc>
        <w:tc>
          <w:tcPr>
            <w:tcW w:w="1275" w:type="dxa"/>
          </w:tcPr>
          <w:p w14:paraId="60155FD7" w14:textId="77777777" w:rsidR="00BF2844" w:rsidRPr="004D00E2" w:rsidRDefault="00BF2844" w:rsidP="00C14795">
            <w:pPr>
              <w:rPr>
                <w:sz w:val="24"/>
              </w:rPr>
            </w:pPr>
          </w:p>
        </w:tc>
        <w:tc>
          <w:tcPr>
            <w:tcW w:w="1418" w:type="dxa"/>
          </w:tcPr>
          <w:p w14:paraId="2F0A99AB" w14:textId="77777777" w:rsidR="00BF2844" w:rsidRPr="004D00E2" w:rsidRDefault="00BF2844" w:rsidP="00C14795">
            <w:pPr>
              <w:rPr>
                <w:sz w:val="24"/>
              </w:rPr>
            </w:pPr>
          </w:p>
        </w:tc>
        <w:tc>
          <w:tcPr>
            <w:tcW w:w="1418" w:type="dxa"/>
          </w:tcPr>
          <w:p w14:paraId="44B5F170" w14:textId="77777777" w:rsidR="00BF2844" w:rsidRPr="004D00E2" w:rsidRDefault="00BF2844" w:rsidP="00C14795">
            <w:pPr>
              <w:rPr>
                <w:sz w:val="24"/>
              </w:rPr>
            </w:pPr>
          </w:p>
        </w:tc>
      </w:tr>
      <w:tr w:rsidR="00BF2844" w:rsidRPr="004D00E2" w14:paraId="4CF7BF87" w14:textId="77777777" w:rsidTr="00C14795">
        <w:tc>
          <w:tcPr>
            <w:tcW w:w="560" w:type="dxa"/>
          </w:tcPr>
          <w:p w14:paraId="70FCF119" w14:textId="77777777" w:rsidR="00BF2844" w:rsidRPr="004D00E2" w:rsidRDefault="00BF2844" w:rsidP="00C14795">
            <w:pPr>
              <w:rPr>
                <w:sz w:val="24"/>
              </w:rPr>
            </w:pPr>
          </w:p>
        </w:tc>
        <w:tc>
          <w:tcPr>
            <w:tcW w:w="3288" w:type="dxa"/>
          </w:tcPr>
          <w:p w14:paraId="32BA4684" w14:textId="77777777" w:rsidR="00BF2844" w:rsidRPr="004D00E2" w:rsidRDefault="00BF2844" w:rsidP="00C14795">
            <w:pPr>
              <w:rPr>
                <w:sz w:val="24"/>
              </w:rPr>
            </w:pPr>
          </w:p>
        </w:tc>
        <w:tc>
          <w:tcPr>
            <w:tcW w:w="2268" w:type="dxa"/>
          </w:tcPr>
          <w:p w14:paraId="2F30084D" w14:textId="77777777" w:rsidR="00BF2844" w:rsidRPr="004D00E2" w:rsidRDefault="00BF2844" w:rsidP="00C14795">
            <w:pPr>
              <w:rPr>
                <w:sz w:val="24"/>
              </w:rPr>
            </w:pPr>
          </w:p>
        </w:tc>
        <w:tc>
          <w:tcPr>
            <w:tcW w:w="1275" w:type="dxa"/>
          </w:tcPr>
          <w:p w14:paraId="60BB3D59" w14:textId="77777777" w:rsidR="00BF2844" w:rsidRPr="004D00E2" w:rsidRDefault="00BF2844" w:rsidP="00C14795">
            <w:pPr>
              <w:rPr>
                <w:sz w:val="24"/>
              </w:rPr>
            </w:pPr>
          </w:p>
        </w:tc>
        <w:tc>
          <w:tcPr>
            <w:tcW w:w="1418" w:type="dxa"/>
          </w:tcPr>
          <w:p w14:paraId="0A2D7533" w14:textId="77777777" w:rsidR="00BF2844" w:rsidRPr="004D00E2" w:rsidRDefault="00BF2844" w:rsidP="00C14795">
            <w:pPr>
              <w:rPr>
                <w:sz w:val="24"/>
              </w:rPr>
            </w:pPr>
          </w:p>
        </w:tc>
        <w:tc>
          <w:tcPr>
            <w:tcW w:w="1418" w:type="dxa"/>
          </w:tcPr>
          <w:p w14:paraId="0CF5CE4B" w14:textId="77777777" w:rsidR="00BF2844" w:rsidRPr="004D00E2" w:rsidRDefault="00BF2844" w:rsidP="00C14795">
            <w:pPr>
              <w:rPr>
                <w:sz w:val="24"/>
              </w:rPr>
            </w:pPr>
          </w:p>
        </w:tc>
      </w:tr>
      <w:tr w:rsidR="00BF2844" w:rsidRPr="004D00E2" w14:paraId="7835B909" w14:textId="77777777" w:rsidTr="00C14795">
        <w:tc>
          <w:tcPr>
            <w:tcW w:w="560" w:type="dxa"/>
          </w:tcPr>
          <w:p w14:paraId="577B854B" w14:textId="77777777" w:rsidR="00BF2844" w:rsidRPr="004D00E2" w:rsidRDefault="00BF2844" w:rsidP="00C14795">
            <w:pPr>
              <w:rPr>
                <w:sz w:val="24"/>
              </w:rPr>
            </w:pPr>
          </w:p>
        </w:tc>
        <w:tc>
          <w:tcPr>
            <w:tcW w:w="3288" w:type="dxa"/>
          </w:tcPr>
          <w:p w14:paraId="38B573A0" w14:textId="77777777" w:rsidR="00BF2844" w:rsidRPr="004D00E2" w:rsidRDefault="00BF2844" w:rsidP="00C14795">
            <w:pPr>
              <w:rPr>
                <w:sz w:val="24"/>
              </w:rPr>
            </w:pPr>
          </w:p>
        </w:tc>
        <w:tc>
          <w:tcPr>
            <w:tcW w:w="2268" w:type="dxa"/>
          </w:tcPr>
          <w:p w14:paraId="242191C0" w14:textId="77777777" w:rsidR="00BF2844" w:rsidRPr="004D00E2" w:rsidRDefault="00BF2844" w:rsidP="00C14795">
            <w:pPr>
              <w:rPr>
                <w:sz w:val="24"/>
              </w:rPr>
            </w:pPr>
          </w:p>
        </w:tc>
        <w:tc>
          <w:tcPr>
            <w:tcW w:w="1275" w:type="dxa"/>
          </w:tcPr>
          <w:p w14:paraId="36E1374F" w14:textId="77777777" w:rsidR="00BF2844" w:rsidRPr="004D00E2" w:rsidRDefault="00BF2844" w:rsidP="00C14795">
            <w:pPr>
              <w:rPr>
                <w:sz w:val="24"/>
              </w:rPr>
            </w:pPr>
          </w:p>
        </w:tc>
        <w:tc>
          <w:tcPr>
            <w:tcW w:w="1418" w:type="dxa"/>
          </w:tcPr>
          <w:p w14:paraId="7913B341" w14:textId="77777777" w:rsidR="00BF2844" w:rsidRPr="004D00E2" w:rsidRDefault="00BF2844" w:rsidP="00C14795">
            <w:pPr>
              <w:rPr>
                <w:sz w:val="24"/>
              </w:rPr>
            </w:pPr>
          </w:p>
        </w:tc>
        <w:tc>
          <w:tcPr>
            <w:tcW w:w="1418" w:type="dxa"/>
          </w:tcPr>
          <w:p w14:paraId="03D0B17D" w14:textId="77777777" w:rsidR="00BF2844" w:rsidRPr="004D00E2" w:rsidRDefault="00BF2844" w:rsidP="00C14795">
            <w:pPr>
              <w:rPr>
                <w:sz w:val="24"/>
              </w:rPr>
            </w:pPr>
          </w:p>
        </w:tc>
      </w:tr>
      <w:tr w:rsidR="00BF2844" w:rsidRPr="004D00E2" w14:paraId="737FF8F2" w14:textId="77777777" w:rsidTr="00C14795">
        <w:tc>
          <w:tcPr>
            <w:tcW w:w="560" w:type="dxa"/>
          </w:tcPr>
          <w:p w14:paraId="40088A0D" w14:textId="77777777" w:rsidR="00BF2844" w:rsidRPr="004D00E2" w:rsidRDefault="00BF2844" w:rsidP="00C14795">
            <w:pPr>
              <w:rPr>
                <w:sz w:val="24"/>
              </w:rPr>
            </w:pPr>
          </w:p>
        </w:tc>
        <w:tc>
          <w:tcPr>
            <w:tcW w:w="3288" w:type="dxa"/>
          </w:tcPr>
          <w:p w14:paraId="22A4F143" w14:textId="77777777" w:rsidR="00BF2844" w:rsidRPr="004D00E2" w:rsidRDefault="00BF2844" w:rsidP="00C14795">
            <w:pPr>
              <w:rPr>
                <w:sz w:val="24"/>
              </w:rPr>
            </w:pPr>
          </w:p>
        </w:tc>
        <w:tc>
          <w:tcPr>
            <w:tcW w:w="2268" w:type="dxa"/>
          </w:tcPr>
          <w:p w14:paraId="2CC85755" w14:textId="77777777" w:rsidR="00BF2844" w:rsidRPr="004D00E2" w:rsidRDefault="00BF2844" w:rsidP="00C14795">
            <w:pPr>
              <w:rPr>
                <w:sz w:val="24"/>
              </w:rPr>
            </w:pPr>
          </w:p>
        </w:tc>
        <w:tc>
          <w:tcPr>
            <w:tcW w:w="1275" w:type="dxa"/>
          </w:tcPr>
          <w:p w14:paraId="1CCB1001" w14:textId="77777777" w:rsidR="00BF2844" w:rsidRPr="004D00E2" w:rsidRDefault="00BF2844" w:rsidP="00C14795">
            <w:pPr>
              <w:rPr>
                <w:sz w:val="24"/>
              </w:rPr>
            </w:pPr>
          </w:p>
        </w:tc>
        <w:tc>
          <w:tcPr>
            <w:tcW w:w="1418" w:type="dxa"/>
          </w:tcPr>
          <w:p w14:paraId="3531ABB7" w14:textId="77777777" w:rsidR="00BF2844" w:rsidRPr="004D00E2" w:rsidRDefault="00BF2844" w:rsidP="00C14795">
            <w:pPr>
              <w:rPr>
                <w:sz w:val="24"/>
              </w:rPr>
            </w:pPr>
          </w:p>
        </w:tc>
        <w:tc>
          <w:tcPr>
            <w:tcW w:w="1418" w:type="dxa"/>
          </w:tcPr>
          <w:p w14:paraId="4D954B8B" w14:textId="77777777" w:rsidR="00BF2844" w:rsidRPr="004D00E2" w:rsidRDefault="00BF2844" w:rsidP="00C14795">
            <w:pPr>
              <w:rPr>
                <w:sz w:val="24"/>
              </w:rPr>
            </w:pPr>
          </w:p>
        </w:tc>
      </w:tr>
      <w:tr w:rsidR="00BF2844" w:rsidRPr="004D00E2" w14:paraId="79902572" w14:textId="77777777" w:rsidTr="00C14795">
        <w:tc>
          <w:tcPr>
            <w:tcW w:w="560" w:type="dxa"/>
          </w:tcPr>
          <w:p w14:paraId="0F7E59DF" w14:textId="77777777" w:rsidR="00BF2844" w:rsidRPr="004D00E2" w:rsidRDefault="00BF2844" w:rsidP="00C14795">
            <w:pPr>
              <w:rPr>
                <w:sz w:val="24"/>
              </w:rPr>
            </w:pPr>
          </w:p>
        </w:tc>
        <w:tc>
          <w:tcPr>
            <w:tcW w:w="3288" w:type="dxa"/>
          </w:tcPr>
          <w:p w14:paraId="7D4A8086" w14:textId="77777777" w:rsidR="00BF2844" w:rsidRPr="004D00E2" w:rsidRDefault="00BF2844" w:rsidP="00C14795">
            <w:pPr>
              <w:rPr>
                <w:sz w:val="24"/>
              </w:rPr>
            </w:pPr>
          </w:p>
        </w:tc>
        <w:tc>
          <w:tcPr>
            <w:tcW w:w="2268" w:type="dxa"/>
          </w:tcPr>
          <w:p w14:paraId="2E317D95" w14:textId="77777777" w:rsidR="00BF2844" w:rsidRPr="004D00E2" w:rsidRDefault="00BF2844" w:rsidP="00C14795">
            <w:pPr>
              <w:rPr>
                <w:sz w:val="24"/>
              </w:rPr>
            </w:pPr>
          </w:p>
        </w:tc>
        <w:tc>
          <w:tcPr>
            <w:tcW w:w="1275" w:type="dxa"/>
          </w:tcPr>
          <w:p w14:paraId="3BAB7BFF" w14:textId="77777777" w:rsidR="00BF2844" w:rsidRPr="004D00E2" w:rsidRDefault="00BF2844" w:rsidP="00C14795">
            <w:pPr>
              <w:rPr>
                <w:sz w:val="24"/>
              </w:rPr>
            </w:pPr>
          </w:p>
        </w:tc>
        <w:tc>
          <w:tcPr>
            <w:tcW w:w="1418" w:type="dxa"/>
          </w:tcPr>
          <w:p w14:paraId="3CC0A853" w14:textId="77777777" w:rsidR="00BF2844" w:rsidRPr="004D00E2" w:rsidRDefault="00BF2844" w:rsidP="00C14795">
            <w:pPr>
              <w:rPr>
                <w:sz w:val="24"/>
              </w:rPr>
            </w:pPr>
          </w:p>
        </w:tc>
        <w:tc>
          <w:tcPr>
            <w:tcW w:w="1418" w:type="dxa"/>
          </w:tcPr>
          <w:p w14:paraId="460644F4" w14:textId="77777777" w:rsidR="00BF2844" w:rsidRPr="004D00E2" w:rsidRDefault="00BF2844" w:rsidP="00C14795">
            <w:pPr>
              <w:rPr>
                <w:sz w:val="24"/>
              </w:rPr>
            </w:pPr>
          </w:p>
        </w:tc>
      </w:tr>
      <w:tr w:rsidR="00BF2844" w:rsidRPr="004D00E2" w14:paraId="49C2B740" w14:textId="77777777" w:rsidTr="00C14795">
        <w:tc>
          <w:tcPr>
            <w:tcW w:w="560" w:type="dxa"/>
          </w:tcPr>
          <w:p w14:paraId="29F97A54" w14:textId="77777777" w:rsidR="00BF2844" w:rsidRPr="004D00E2" w:rsidRDefault="00BF2844" w:rsidP="00C14795">
            <w:pPr>
              <w:rPr>
                <w:sz w:val="24"/>
              </w:rPr>
            </w:pPr>
          </w:p>
        </w:tc>
        <w:tc>
          <w:tcPr>
            <w:tcW w:w="3288" w:type="dxa"/>
          </w:tcPr>
          <w:p w14:paraId="62D6C25A" w14:textId="77777777" w:rsidR="00BF2844" w:rsidRPr="004D00E2" w:rsidRDefault="00BF2844" w:rsidP="00C14795">
            <w:pPr>
              <w:rPr>
                <w:sz w:val="24"/>
              </w:rPr>
            </w:pPr>
          </w:p>
        </w:tc>
        <w:tc>
          <w:tcPr>
            <w:tcW w:w="2268" w:type="dxa"/>
          </w:tcPr>
          <w:p w14:paraId="63EAEEBB" w14:textId="77777777" w:rsidR="00BF2844" w:rsidRPr="004D00E2" w:rsidRDefault="00BF2844" w:rsidP="00C14795">
            <w:pPr>
              <w:rPr>
                <w:sz w:val="24"/>
              </w:rPr>
            </w:pPr>
          </w:p>
        </w:tc>
        <w:tc>
          <w:tcPr>
            <w:tcW w:w="1275" w:type="dxa"/>
          </w:tcPr>
          <w:p w14:paraId="46D55553" w14:textId="77777777" w:rsidR="00BF2844" w:rsidRPr="004D00E2" w:rsidRDefault="00BF2844" w:rsidP="00C14795">
            <w:pPr>
              <w:rPr>
                <w:sz w:val="24"/>
              </w:rPr>
            </w:pPr>
          </w:p>
        </w:tc>
        <w:tc>
          <w:tcPr>
            <w:tcW w:w="1418" w:type="dxa"/>
          </w:tcPr>
          <w:p w14:paraId="01371F62" w14:textId="77777777" w:rsidR="00BF2844" w:rsidRPr="004D00E2" w:rsidRDefault="00BF2844" w:rsidP="00C14795">
            <w:pPr>
              <w:rPr>
                <w:sz w:val="24"/>
              </w:rPr>
            </w:pPr>
          </w:p>
        </w:tc>
        <w:tc>
          <w:tcPr>
            <w:tcW w:w="1418" w:type="dxa"/>
          </w:tcPr>
          <w:p w14:paraId="3ABB97FE" w14:textId="77777777" w:rsidR="00BF2844" w:rsidRPr="004D00E2" w:rsidRDefault="00BF2844" w:rsidP="00C14795">
            <w:pPr>
              <w:rPr>
                <w:sz w:val="24"/>
              </w:rPr>
            </w:pPr>
          </w:p>
        </w:tc>
      </w:tr>
      <w:tr w:rsidR="00BF2844" w:rsidRPr="004D00E2" w14:paraId="06512CA5" w14:textId="77777777" w:rsidTr="00C14795">
        <w:tc>
          <w:tcPr>
            <w:tcW w:w="560" w:type="dxa"/>
          </w:tcPr>
          <w:p w14:paraId="4DFCFE99" w14:textId="77777777" w:rsidR="00BF2844" w:rsidRPr="004D00E2" w:rsidRDefault="00BF2844" w:rsidP="00C14795">
            <w:pPr>
              <w:rPr>
                <w:sz w:val="24"/>
              </w:rPr>
            </w:pPr>
          </w:p>
        </w:tc>
        <w:tc>
          <w:tcPr>
            <w:tcW w:w="3288" w:type="dxa"/>
          </w:tcPr>
          <w:p w14:paraId="7DC00015" w14:textId="77777777" w:rsidR="00BF2844" w:rsidRPr="004D00E2" w:rsidRDefault="00BF2844" w:rsidP="00C14795">
            <w:pPr>
              <w:rPr>
                <w:sz w:val="24"/>
              </w:rPr>
            </w:pPr>
          </w:p>
        </w:tc>
        <w:tc>
          <w:tcPr>
            <w:tcW w:w="2268" w:type="dxa"/>
          </w:tcPr>
          <w:p w14:paraId="49D010ED" w14:textId="77777777" w:rsidR="00BF2844" w:rsidRPr="004D00E2" w:rsidRDefault="00BF2844" w:rsidP="00C14795">
            <w:pPr>
              <w:rPr>
                <w:sz w:val="24"/>
              </w:rPr>
            </w:pPr>
          </w:p>
        </w:tc>
        <w:tc>
          <w:tcPr>
            <w:tcW w:w="1275" w:type="dxa"/>
          </w:tcPr>
          <w:p w14:paraId="4E263222" w14:textId="77777777" w:rsidR="00BF2844" w:rsidRPr="004D00E2" w:rsidRDefault="00BF2844" w:rsidP="00C14795">
            <w:pPr>
              <w:rPr>
                <w:sz w:val="24"/>
              </w:rPr>
            </w:pPr>
          </w:p>
        </w:tc>
        <w:tc>
          <w:tcPr>
            <w:tcW w:w="1418" w:type="dxa"/>
          </w:tcPr>
          <w:p w14:paraId="2A5E1A9E" w14:textId="77777777" w:rsidR="00BF2844" w:rsidRPr="004D00E2" w:rsidRDefault="00BF2844" w:rsidP="00C14795">
            <w:pPr>
              <w:rPr>
                <w:sz w:val="24"/>
              </w:rPr>
            </w:pPr>
          </w:p>
        </w:tc>
        <w:tc>
          <w:tcPr>
            <w:tcW w:w="1418" w:type="dxa"/>
          </w:tcPr>
          <w:p w14:paraId="772FF82F" w14:textId="77777777" w:rsidR="00BF2844" w:rsidRPr="004D00E2" w:rsidRDefault="00BF2844" w:rsidP="00C14795">
            <w:pPr>
              <w:rPr>
                <w:sz w:val="24"/>
              </w:rPr>
            </w:pPr>
          </w:p>
        </w:tc>
      </w:tr>
      <w:tr w:rsidR="00BF2844" w:rsidRPr="004D00E2" w14:paraId="1EE4195C" w14:textId="77777777" w:rsidTr="00C14795">
        <w:tc>
          <w:tcPr>
            <w:tcW w:w="560" w:type="dxa"/>
          </w:tcPr>
          <w:p w14:paraId="732A7C4C" w14:textId="77777777" w:rsidR="00BF2844" w:rsidRPr="004D00E2" w:rsidRDefault="00BF2844" w:rsidP="00C14795">
            <w:pPr>
              <w:rPr>
                <w:sz w:val="24"/>
              </w:rPr>
            </w:pPr>
          </w:p>
        </w:tc>
        <w:tc>
          <w:tcPr>
            <w:tcW w:w="3288" w:type="dxa"/>
          </w:tcPr>
          <w:p w14:paraId="3FEF5EF4" w14:textId="77777777" w:rsidR="00BF2844" w:rsidRPr="004D00E2" w:rsidRDefault="00BF2844" w:rsidP="00C14795">
            <w:pPr>
              <w:rPr>
                <w:sz w:val="24"/>
              </w:rPr>
            </w:pPr>
          </w:p>
        </w:tc>
        <w:tc>
          <w:tcPr>
            <w:tcW w:w="2268" w:type="dxa"/>
          </w:tcPr>
          <w:p w14:paraId="5D1A8D7B" w14:textId="77777777" w:rsidR="00BF2844" w:rsidRPr="004D00E2" w:rsidRDefault="00BF2844" w:rsidP="00C14795">
            <w:pPr>
              <w:rPr>
                <w:sz w:val="24"/>
              </w:rPr>
            </w:pPr>
          </w:p>
        </w:tc>
        <w:tc>
          <w:tcPr>
            <w:tcW w:w="1275" w:type="dxa"/>
          </w:tcPr>
          <w:p w14:paraId="5EB29587" w14:textId="77777777" w:rsidR="00BF2844" w:rsidRPr="004D00E2" w:rsidRDefault="00BF2844" w:rsidP="00C14795">
            <w:pPr>
              <w:rPr>
                <w:sz w:val="24"/>
              </w:rPr>
            </w:pPr>
          </w:p>
        </w:tc>
        <w:tc>
          <w:tcPr>
            <w:tcW w:w="1418" w:type="dxa"/>
          </w:tcPr>
          <w:p w14:paraId="041F40D3" w14:textId="77777777" w:rsidR="00BF2844" w:rsidRPr="004D00E2" w:rsidRDefault="00BF2844" w:rsidP="00C14795">
            <w:pPr>
              <w:rPr>
                <w:sz w:val="24"/>
              </w:rPr>
            </w:pPr>
          </w:p>
        </w:tc>
        <w:tc>
          <w:tcPr>
            <w:tcW w:w="1418" w:type="dxa"/>
          </w:tcPr>
          <w:p w14:paraId="3E069DE4" w14:textId="77777777" w:rsidR="00BF2844" w:rsidRPr="004D00E2" w:rsidRDefault="00BF2844" w:rsidP="00C14795">
            <w:pPr>
              <w:rPr>
                <w:sz w:val="24"/>
              </w:rPr>
            </w:pPr>
          </w:p>
        </w:tc>
      </w:tr>
      <w:tr w:rsidR="00BF2844" w:rsidRPr="004D00E2" w14:paraId="38EA7170" w14:textId="77777777" w:rsidTr="00C14795">
        <w:tc>
          <w:tcPr>
            <w:tcW w:w="560" w:type="dxa"/>
          </w:tcPr>
          <w:p w14:paraId="2FAD969F" w14:textId="77777777" w:rsidR="00BF2844" w:rsidRPr="004D00E2" w:rsidRDefault="00BF2844" w:rsidP="00C14795">
            <w:pPr>
              <w:rPr>
                <w:sz w:val="24"/>
              </w:rPr>
            </w:pPr>
          </w:p>
        </w:tc>
        <w:tc>
          <w:tcPr>
            <w:tcW w:w="3288" w:type="dxa"/>
          </w:tcPr>
          <w:p w14:paraId="31780E15" w14:textId="77777777" w:rsidR="00BF2844" w:rsidRPr="004D00E2" w:rsidRDefault="00BF2844" w:rsidP="00C14795">
            <w:pPr>
              <w:rPr>
                <w:sz w:val="24"/>
              </w:rPr>
            </w:pPr>
          </w:p>
        </w:tc>
        <w:tc>
          <w:tcPr>
            <w:tcW w:w="2268" w:type="dxa"/>
          </w:tcPr>
          <w:p w14:paraId="65C0F792" w14:textId="77777777" w:rsidR="00BF2844" w:rsidRPr="004D00E2" w:rsidRDefault="00BF2844" w:rsidP="00C14795">
            <w:pPr>
              <w:rPr>
                <w:sz w:val="24"/>
              </w:rPr>
            </w:pPr>
          </w:p>
        </w:tc>
        <w:tc>
          <w:tcPr>
            <w:tcW w:w="1275" w:type="dxa"/>
          </w:tcPr>
          <w:p w14:paraId="36E681DE" w14:textId="77777777" w:rsidR="00BF2844" w:rsidRPr="004D00E2" w:rsidRDefault="00BF2844" w:rsidP="00C14795">
            <w:pPr>
              <w:rPr>
                <w:sz w:val="24"/>
              </w:rPr>
            </w:pPr>
          </w:p>
        </w:tc>
        <w:tc>
          <w:tcPr>
            <w:tcW w:w="1418" w:type="dxa"/>
          </w:tcPr>
          <w:p w14:paraId="4410F5B8" w14:textId="77777777" w:rsidR="00BF2844" w:rsidRPr="004D00E2" w:rsidRDefault="00BF2844" w:rsidP="00C14795">
            <w:pPr>
              <w:rPr>
                <w:sz w:val="24"/>
              </w:rPr>
            </w:pPr>
          </w:p>
        </w:tc>
        <w:tc>
          <w:tcPr>
            <w:tcW w:w="1418" w:type="dxa"/>
          </w:tcPr>
          <w:p w14:paraId="59AF660A" w14:textId="77777777" w:rsidR="00BF2844" w:rsidRPr="004D00E2" w:rsidRDefault="00BF2844" w:rsidP="00C14795">
            <w:pPr>
              <w:rPr>
                <w:sz w:val="24"/>
              </w:rPr>
            </w:pPr>
          </w:p>
        </w:tc>
      </w:tr>
    </w:tbl>
    <w:p w14:paraId="150EAD6E" w14:textId="77777777" w:rsidR="00BF2844" w:rsidRPr="004D00E2" w:rsidRDefault="00BF2844" w:rsidP="00BF2844">
      <w:pPr>
        <w:rPr>
          <w:sz w:val="24"/>
        </w:rPr>
      </w:pPr>
      <w:r w:rsidRPr="004D00E2">
        <w:rPr>
          <w:sz w:val="24"/>
        </w:rPr>
        <w:t xml:space="preserve"> </w:t>
      </w:r>
    </w:p>
    <w:p w14:paraId="6F202355" w14:textId="7D4C2134" w:rsidR="00BF2844" w:rsidRDefault="00BF2844" w:rsidP="00BF2844">
      <w:pPr>
        <w:rPr>
          <w:sz w:val="24"/>
        </w:rPr>
      </w:pPr>
      <w:r w:rsidRPr="004D00E2">
        <w:rPr>
          <w:sz w:val="24"/>
        </w:rPr>
        <w:t>Repertuāra apguv</w:t>
      </w:r>
      <w:r>
        <w:rPr>
          <w:sz w:val="24"/>
        </w:rPr>
        <w:t>es skati</w:t>
      </w:r>
      <w:r w:rsidRPr="004D00E2">
        <w:rPr>
          <w:sz w:val="24"/>
        </w:rPr>
        <w:t xml:space="preserve"> vērtēja: ___________________________________________________________________________</w:t>
      </w:r>
    </w:p>
    <w:p w14:paraId="3EF873EF" w14:textId="77777777" w:rsidR="00BF2844" w:rsidRDefault="00BF2844" w:rsidP="00BF2844">
      <w:pPr>
        <w:rPr>
          <w:sz w:val="24"/>
        </w:rPr>
      </w:pPr>
    </w:p>
    <w:p w14:paraId="5C845BA2" w14:textId="3CEB8691" w:rsidR="00BF2844" w:rsidRDefault="00BF2844" w:rsidP="00BF2844">
      <w:pPr>
        <w:rPr>
          <w:sz w:val="24"/>
        </w:rPr>
      </w:pPr>
      <w:r w:rsidRPr="004D00E2">
        <w:rPr>
          <w:sz w:val="24"/>
        </w:rPr>
        <w:t>___________________________________________________________________________</w:t>
      </w:r>
    </w:p>
    <w:p w14:paraId="5CBC3E73" w14:textId="77777777" w:rsidR="00BF2844" w:rsidRDefault="00BF2844" w:rsidP="00BF2844">
      <w:pPr>
        <w:rPr>
          <w:sz w:val="24"/>
        </w:rPr>
      </w:pPr>
    </w:p>
    <w:p w14:paraId="3CB4B17F" w14:textId="4B2C007C" w:rsidR="00BF2844" w:rsidRDefault="00BF2844" w:rsidP="00BF2844">
      <w:pPr>
        <w:rPr>
          <w:sz w:val="24"/>
        </w:rPr>
      </w:pPr>
      <w:r w:rsidRPr="004D00E2">
        <w:rPr>
          <w:sz w:val="24"/>
        </w:rPr>
        <w:t>___________________________________________________________________________</w:t>
      </w:r>
    </w:p>
    <w:p w14:paraId="7B0A284E" w14:textId="77777777" w:rsidR="00BF2844" w:rsidRDefault="00BF2844" w:rsidP="00BF2844">
      <w:pPr>
        <w:rPr>
          <w:sz w:val="24"/>
        </w:rPr>
      </w:pPr>
    </w:p>
    <w:p w14:paraId="4FB92A00" w14:textId="21FE0631" w:rsidR="00BF2844" w:rsidRPr="004D00E2" w:rsidRDefault="00BF2844" w:rsidP="00BF2844">
      <w:pPr>
        <w:rPr>
          <w:sz w:val="24"/>
        </w:rPr>
      </w:pPr>
      <w:r w:rsidRPr="004D00E2">
        <w:rPr>
          <w:sz w:val="24"/>
        </w:rPr>
        <w:t>___</w:t>
      </w:r>
      <w:r>
        <w:rPr>
          <w:sz w:val="24"/>
        </w:rPr>
        <w:t>________________________________________________________________________</w:t>
      </w:r>
    </w:p>
    <w:p w14:paraId="0D8D30F9" w14:textId="77777777" w:rsidR="00BF2844" w:rsidRPr="004D00E2" w:rsidRDefault="00BF2844" w:rsidP="00BF2844">
      <w:pPr>
        <w:rPr>
          <w:sz w:val="24"/>
        </w:rPr>
      </w:pPr>
    </w:p>
    <w:p w14:paraId="7C9C744E" w14:textId="77777777" w:rsidR="00BF2844" w:rsidRPr="004D00E2" w:rsidRDefault="00BF2844" w:rsidP="00BF2844">
      <w:pPr>
        <w:rPr>
          <w:sz w:val="24"/>
        </w:rPr>
      </w:pPr>
    </w:p>
    <w:p w14:paraId="1926C8DA" w14:textId="77777777" w:rsidR="00BF2844" w:rsidRPr="004D00E2" w:rsidRDefault="00BF2844" w:rsidP="00BF2844">
      <w:pPr>
        <w:rPr>
          <w:sz w:val="24"/>
        </w:rPr>
      </w:pPr>
    </w:p>
    <w:p w14:paraId="7FF4180D" w14:textId="77777777" w:rsidR="00BF2844" w:rsidRPr="004D00E2" w:rsidRDefault="00BF2844" w:rsidP="00BF2844">
      <w:pPr>
        <w:rPr>
          <w:sz w:val="24"/>
        </w:rPr>
      </w:pPr>
      <w:r w:rsidRPr="004D00E2">
        <w:rPr>
          <w:sz w:val="24"/>
        </w:rPr>
        <w:t xml:space="preserve">Anketu sagatavoja ___________________________________ </w:t>
      </w:r>
    </w:p>
    <w:p w14:paraId="524BA827" w14:textId="77777777" w:rsidR="00BF2844" w:rsidRPr="004D00E2" w:rsidRDefault="00BF2844" w:rsidP="00BF2844">
      <w:pPr>
        <w:rPr>
          <w:sz w:val="24"/>
        </w:rPr>
      </w:pPr>
    </w:p>
    <w:p w14:paraId="3B7EBCB4" w14:textId="77777777" w:rsidR="00BF2844" w:rsidRPr="004D00E2" w:rsidRDefault="00BF2844" w:rsidP="00BF2844">
      <w:pPr>
        <w:rPr>
          <w:sz w:val="24"/>
        </w:rPr>
      </w:pPr>
      <w:r w:rsidRPr="004D00E2">
        <w:rPr>
          <w:sz w:val="24"/>
        </w:rPr>
        <w:t>Paraksts __________________           Datums __________________________</w:t>
      </w:r>
    </w:p>
    <w:p w14:paraId="081A2BBF" w14:textId="77777777" w:rsidR="00BF2844" w:rsidRPr="004D00E2" w:rsidRDefault="00BF2844" w:rsidP="00BF2844">
      <w:pPr>
        <w:rPr>
          <w:sz w:val="24"/>
        </w:rPr>
      </w:pPr>
    </w:p>
    <w:p w14:paraId="6F0CF681" w14:textId="77777777" w:rsidR="00BF2844" w:rsidRPr="004D00E2" w:rsidRDefault="00BF2844" w:rsidP="00BF2844">
      <w:pPr>
        <w:pStyle w:val="BodyText2"/>
        <w:ind w:left="720"/>
        <w:jc w:val="left"/>
        <w:rPr>
          <w:rFonts w:cs="Times New Roman"/>
          <w:b/>
          <w:sz w:val="24"/>
          <w:u w:val="single"/>
        </w:rPr>
      </w:pPr>
    </w:p>
    <w:p w14:paraId="5F59B4F0" w14:textId="77777777" w:rsidR="00BF2844" w:rsidRPr="004D00E2" w:rsidRDefault="00BF2844" w:rsidP="00BF2844">
      <w:pPr>
        <w:pStyle w:val="BodyText2"/>
        <w:ind w:left="720"/>
        <w:jc w:val="left"/>
        <w:rPr>
          <w:rFonts w:cs="Times New Roman"/>
          <w:b/>
          <w:sz w:val="24"/>
          <w:u w:val="single"/>
        </w:rPr>
      </w:pPr>
    </w:p>
    <w:p w14:paraId="0F7F419E" w14:textId="77777777" w:rsidR="00BF2844" w:rsidRPr="004D00E2" w:rsidRDefault="00BF2844" w:rsidP="00BF2844">
      <w:pPr>
        <w:pStyle w:val="BodyText2"/>
        <w:ind w:left="720"/>
        <w:jc w:val="left"/>
        <w:rPr>
          <w:rFonts w:cs="Times New Roman"/>
          <w:b/>
          <w:sz w:val="24"/>
          <w:u w:val="single"/>
        </w:rPr>
      </w:pPr>
    </w:p>
    <w:p w14:paraId="2005097E" w14:textId="77777777" w:rsidR="00BF2844" w:rsidRPr="004D00E2" w:rsidRDefault="00BF2844" w:rsidP="00BF2844">
      <w:pPr>
        <w:pStyle w:val="BodyText2"/>
        <w:ind w:right="-563"/>
        <w:jc w:val="left"/>
        <w:rPr>
          <w:rFonts w:cs="Times New Roman"/>
          <w:b/>
          <w:sz w:val="24"/>
          <w:u w:val="single"/>
        </w:rPr>
      </w:pPr>
      <w:r w:rsidRPr="004D00E2">
        <w:rPr>
          <w:rFonts w:cs="Times New Roman"/>
          <w:b/>
          <w:sz w:val="24"/>
          <w:u w:val="single"/>
        </w:rPr>
        <w:t xml:space="preserve">Protokols </w:t>
      </w:r>
      <w:r w:rsidRPr="00211CDB">
        <w:rPr>
          <w:rFonts w:cs="Times New Roman"/>
          <w:b/>
          <w:sz w:val="24"/>
          <w:u w:val="single"/>
        </w:rPr>
        <w:t>jāiesniedz</w:t>
      </w:r>
      <w:r w:rsidRPr="00211CDB">
        <w:rPr>
          <w:rFonts w:cs="Times New Roman"/>
          <w:b/>
          <w:i/>
          <w:iCs/>
          <w:sz w:val="24"/>
          <w:u w:val="single"/>
        </w:rPr>
        <w:t xml:space="preserve"> </w:t>
      </w:r>
      <w:r w:rsidRPr="00211CDB">
        <w:rPr>
          <w:rFonts w:cs="Times New Roman"/>
          <w:b/>
          <w:sz w:val="24"/>
          <w:u w:val="single"/>
        </w:rPr>
        <w:t xml:space="preserve">līdz 2026.gada 22.aprīlim </w:t>
      </w:r>
      <w:r w:rsidRPr="004D00E2">
        <w:rPr>
          <w:rFonts w:cs="Times New Roman"/>
          <w:sz w:val="24"/>
        </w:rPr>
        <w:t xml:space="preserve">VIAA </w:t>
      </w:r>
      <w:r w:rsidRPr="004D00E2">
        <w:rPr>
          <w:rFonts w:cs="Times New Roman"/>
          <w:noProof/>
          <w:sz w:val="24"/>
          <w:lang w:eastAsia="lv-LV"/>
        </w:rPr>
        <w:t xml:space="preserve">Sadarbības projektu departamenta Nemateriālā kultūras mantojuma nodaļas vecākajai ekspertei </w:t>
      </w:r>
      <w:r w:rsidRPr="004D00E2">
        <w:rPr>
          <w:rFonts w:cs="Times New Roman"/>
          <w:sz w:val="24"/>
        </w:rPr>
        <w:t xml:space="preserve">Antrai Strikaitei, e-pasta adrese: </w:t>
      </w:r>
      <w:hyperlink r:id="rId18" w:history="1">
        <w:r w:rsidRPr="004D00E2">
          <w:rPr>
            <w:rStyle w:val="Hyperlink"/>
            <w:rFonts w:eastAsiaTheme="majorEastAsia" w:cs="Times New Roman"/>
            <w:sz w:val="24"/>
          </w:rPr>
          <w:t>antra.strikaite@viaa.gov.lv</w:t>
        </w:r>
      </w:hyperlink>
      <w:r w:rsidRPr="004D00E2">
        <w:rPr>
          <w:rFonts w:cs="Times New Roman"/>
          <w:b/>
          <w:bCs/>
          <w:sz w:val="24"/>
          <w:u w:val="single"/>
        </w:rPr>
        <w:t>.</w:t>
      </w:r>
    </w:p>
    <w:p w14:paraId="66E0430B" w14:textId="7C49D7FF" w:rsidR="00F91571" w:rsidRDefault="00F91571">
      <w:pPr>
        <w:ind w:right="24"/>
        <w:jc w:val="both"/>
        <w:rPr>
          <w:sz w:val="24"/>
        </w:rPr>
      </w:pPr>
    </w:p>
    <w:p w14:paraId="4478F914" w14:textId="70CF8CB8" w:rsidR="00786015" w:rsidRDefault="003F7CFA">
      <w:pPr>
        <w:ind w:right="24"/>
        <w:jc w:val="both"/>
        <w:rPr>
          <w:sz w:val="24"/>
        </w:rPr>
      </w:pPr>
      <w:r>
        <w:rPr>
          <w:sz w:val="24"/>
        </w:rPr>
        <w:t> </w:t>
      </w:r>
    </w:p>
    <w:p w14:paraId="65565CC3" w14:textId="77777777" w:rsidR="00786015" w:rsidRDefault="00786015">
      <w:pPr>
        <w:rPr>
          <w:sz w:val="24"/>
        </w:rPr>
      </w:pPr>
      <w:r>
        <w:rPr>
          <w:sz w:val="24"/>
        </w:rPr>
        <w:br w:type="page"/>
      </w:r>
    </w:p>
    <w:p w14:paraId="3D3190AA" w14:textId="77777777" w:rsidR="00786015" w:rsidRPr="007D0EBE" w:rsidRDefault="00786015" w:rsidP="00786015">
      <w:pPr>
        <w:pStyle w:val="ListParagraph"/>
        <w:jc w:val="right"/>
        <w:rPr>
          <w:i/>
          <w:iCs/>
          <w:sz w:val="24"/>
        </w:rPr>
      </w:pPr>
      <w:r>
        <w:rPr>
          <w:i/>
          <w:iCs/>
          <w:sz w:val="24"/>
        </w:rPr>
        <w:lastRenderedPageBreak/>
        <w:t>5</w:t>
      </w:r>
      <w:r w:rsidRPr="007D0EBE">
        <w:rPr>
          <w:i/>
          <w:iCs/>
          <w:sz w:val="24"/>
        </w:rPr>
        <w:t>. Pielikums</w:t>
      </w:r>
    </w:p>
    <w:p w14:paraId="31878BD9" w14:textId="77777777" w:rsidR="00786015" w:rsidRPr="007D0EBE" w:rsidRDefault="00786015" w:rsidP="00786015">
      <w:pPr>
        <w:pStyle w:val="ListParagraph"/>
        <w:rPr>
          <w:b/>
          <w:bCs/>
          <w:sz w:val="24"/>
        </w:rPr>
      </w:pPr>
    </w:p>
    <w:p w14:paraId="380CBF40" w14:textId="77777777" w:rsidR="00786015" w:rsidRPr="007D0EBE" w:rsidRDefault="00786015" w:rsidP="00786015">
      <w:pPr>
        <w:jc w:val="center"/>
        <w:rPr>
          <w:rFonts w:eastAsiaTheme="majorEastAsia"/>
          <w:b/>
          <w:bCs/>
          <w:sz w:val="24"/>
        </w:rPr>
      </w:pPr>
      <w:r>
        <w:rPr>
          <w:b/>
          <w:bCs/>
          <w:sz w:val="24"/>
        </w:rPr>
        <w:t>Latvijas izglītības iestāžu 2.-4.klašu koru svētki</w:t>
      </w:r>
    </w:p>
    <w:p w14:paraId="5C11D5A9" w14:textId="77777777" w:rsidR="00786015" w:rsidRDefault="00786015" w:rsidP="00786015">
      <w:pPr>
        <w:jc w:val="center"/>
        <w:rPr>
          <w:b/>
          <w:sz w:val="24"/>
        </w:rPr>
      </w:pPr>
      <w:r>
        <w:rPr>
          <w:b/>
          <w:sz w:val="24"/>
        </w:rPr>
        <w:t>„Tauriņu balsis 2026”</w:t>
      </w:r>
    </w:p>
    <w:p w14:paraId="333EA550" w14:textId="77777777" w:rsidR="00786015" w:rsidRDefault="00786015" w:rsidP="00786015">
      <w:pPr>
        <w:jc w:val="center"/>
        <w:rPr>
          <w:sz w:val="24"/>
        </w:rPr>
      </w:pPr>
    </w:p>
    <w:p w14:paraId="0558BDA4" w14:textId="77777777" w:rsidR="00786015" w:rsidRDefault="00786015" w:rsidP="00786015">
      <w:pPr>
        <w:jc w:val="center"/>
        <w:rPr>
          <w:sz w:val="24"/>
        </w:rPr>
      </w:pPr>
      <w:r>
        <w:rPr>
          <w:sz w:val="24"/>
        </w:rPr>
        <w:t xml:space="preserve">PIETEIKUMA ANKETA DALĪBAI </w:t>
      </w:r>
    </w:p>
    <w:p w14:paraId="386FEC4F" w14:textId="77777777" w:rsidR="00786015" w:rsidRDefault="00786015" w:rsidP="00786015">
      <w:pPr>
        <w:jc w:val="center"/>
        <w:rPr>
          <w:b/>
          <w:sz w:val="24"/>
        </w:rPr>
      </w:pPr>
      <w:r>
        <w:rPr>
          <w:b/>
          <w:sz w:val="24"/>
        </w:rPr>
        <w:t>Rīgā, Mežaparka Lielajā estrādē</w:t>
      </w:r>
    </w:p>
    <w:p w14:paraId="38C9613A" w14:textId="77777777" w:rsidR="00786015" w:rsidRDefault="00786015" w:rsidP="00786015">
      <w:pPr>
        <w:jc w:val="center"/>
        <w:rPr>
          <w:sz w:val="24"/>
        </w:rPr>
      </w:pPr>
      <w:r>
        <w:rPr>
          <w:sz w:val="24"/>
        </w:rPr>
        <w:t>2026.gada 22.maijā</w:t>
      </w:r>
    </w:p>
    <w:p w14:paraId="20A3AF56" w14:textId="77777777" w:rsidR="00786015" w:rsidRDefault="00786015" w:rsidP="00786015">
      <w:pPr>
        <w:jc w:val="center"/>
        <w:rPr>
          <w:sz w:val="24"/>
        </w:rPr>
      </w:pPr>
    </w:p>
    <w:p w14:paraId="428A31BC" w14:textId="77777777" w:rsidR="00786015" w:rsidRDefault="00786015" w:rsidP="00786015">
      <w:pPr>
        <w:jc w:val="center"/>
        <w:rPr>
          <w:sz w:val="24"/>
        </w:rPr>
      </w:pPr>
    </w:p>
    <w:p w14:paraId="4AA2DBAD" w14:textId="77777777" w:rsidR="00786015" w:rsidRDefault="00786015" w:rsidP="00786015">
      <w:pPr>
        <w:ind w:right="24"/>
        <w:jc w:val="both"/>
        <w:rPr>
          <w:sz w:val="24"/>
        </w:rPr>
      </w:pPr>
      <w:r>
        <w:rPr>
          <w:sz w:val="24"/>
        </w:rPr>
        <w:t> Novads/valstspilsēta__________________________________________________________</w:t>
      </w:r>
    </w:p>
    <w:p w14:paraId="64D268A4" w14:textId="77777777" w:rsidR="00786015" w:rsidRDefault="00786015" w:rsidP="00786015">
      <w:pPr>
        <w:ind w:right="24"/>
        <w:jc w:val="both"/>
        <w:rPr>
          <w:sz w:val="24"/>
        </w:rPr>
      </w:pPr>
      <w:r>
        <w:rPr>
          <w:sz w:val="24"/>
        </w:rPr>
        <w:t> </w:t>
      </w:r>
    </w:p>
    <w:p w14:paraId="770551E3" w14:textId="77777777" w:rsidR="00786015" w:rsidRDefault="00786015" w:rsidP="00786015">
      <w:pPr>
        <w:ind w:right="24"/>
        <w:jc w:val="both"/>
        <w:rPr>
          <w:sz w:val="24"/>
        </w:rPr>
      </w:pPr>
      <w:r>
        <w:rPr>
          <w:sz w:val="24"/>
        </w:rPr>
        <w:t>Izglītības iestāde _____________________________________________________________</w:t>
      </w:r>
    </w:p>
    <w:p w14:paraId="22236A67" w14:textId="77777777" w:rsidR="00786015" w:rsidRDefault="00786015" w:rsidP="00786015">
      <w:pPr>
        <w:ind w:right="24"/>
        <w:jc w:val="both"/>
        <w:rPr>
          <w:sz w:val="24"/>
        </w:rPr>
      </w:pPr>
      <w:r>
        <w:rPr>
          <w:sz w:val="24"/>
        </w:rPr>
        <w:t> </w:t>
      </w:r>
    </w:p>
    <w:p w14:paraId="43B5AB7D" w14:textId="77777777" w:rsidR="00786015" w:rsidRDefault="00786015" w:rsidP="00786015">
      <w:pPr>
        <w:ind w:right="24"/>
        <w:jc w:val="both"/>
        <w:rPr>
          <w:sz w:val="24"/>
        </w:rPr>
      </w:pPr>
      <w:r>
        <w:rPr>
          <w:sz w:val="24"/>
        </w:rPr>
        <w:t>Kora nosaukums (ja ir) ________________________________________________________</w:t>
      </w:r>
    </w:p>
    <w:p w14:paraId="2B80AB7C" w14:textId="77777777" w:rsidR="00786015" w:rsidRDefault="00786015" w:rsidP="00786015">
      <w:pPr>
        <w:ind w:right="24"/>
        <w:jc w:val="both"/>
        <w:rPr>
          <w:sz w:val="24"/>
        </w:rPr>
      </w:pPr>
    </w:p>
    <w:p w14:paraId="023F7C0F" w14:textId="77777777" w:rsidR="00786015" w:rsidRDefault="00786015" w:rsidP="00786015">
      <w:pPr>
        <w:ind w:right="24"/>
        <w:jc w:val="both"/>
        <w:rPr>
          <w:sz w:val="24"/>
        </w:rPr>
      </w:pPr>
      <w:r>
        <w:rPr>
          <w:sz w:val="24"/>
        </w:rPr>
        <w:t>Diriģents(i)__________________________________________________________________</w:t>
      </w:r>
    </w:p>
    <w:p w14:paraId="5886EDEA" w14:textId="77777777" w:rsidR="00786015" w:rsidRDefault="00786015" w:rsidP="00786015">
      <w:pPr>
        <w:ind w:right="24"/>
        <w:jc w:val="both"/>
        <w:rPr>
          <w:sz w:val="24"/>
        </w:rPr>
      </w:pPr>
    </w:p>
    <w:p w14:paraId="4B621921" w14:textId="77777777" w:rsidR="00786015" w:rsidRDefault="00786015" w:rsidP="00786015">
      <w:pPr>
        <w:ind w:right="24"/>
        <w:jc w:val="both"/>
        <w:rPr>
          <w:sz w:val="24"/>
        </w:rPr>
      </w:pPr>
      <w:r>
        <w:rPr>
          <w:sz w:val="24"/>
        </w:rPr>
        <w:t>Kontakttālrunis______________________________________________________________</w:t>
      </w:r>
    </w:p>
    <w:p w14:paraId="0D6ADFC8" w14:textId="77777777" w:rsidR="00786015" w:rsidRDefault="00786015" w:rsidP="00786015">
      <w:pPr>
        <w:ind w:right="24"/>
        <w:jc w:val="both"/>
        <w:rPr>
          <w:sz w:val="24"/>
        </w:rPr>
      </w:pPr>
    </w:p>
    <w:p w14:paraId="5817B87F" w14:textId="77777777" w:rsidR="00786015" w:rsidRDefault="00786015" w:rsidP="00786015">
      <w:pPr>
        <w:ind w:right="24"/>
        <w:jc w:val="both"/>
        <w:rPr>
          <w:sz w:val="24"/>
        </w:rPr>
      </w:pPr>
      <w:r>
        <w:rPr>
          <w:sz w:val="24"/>
        </w:rPr>
        <w:t xml:space="preserve"> e-pasta adrese _______________________________________________________________</w:t>
      </w:r>
    </w:p>
    <w:p w14:paraId="210DCCDC" w14:textId="77777777" w:rsidR="00786015" w:rsidRDefault="00786015" w:rsidP="00786015">
      <w:pPr>
        <w:ind w:right="24"/>
        <w:jc w:val="both"/>
        <w:rPr>
          <w:sz w:val="24"/>
        </w:rPr>
      </w:pPr>
    </w:p>
    <w:p w14:paraId="2978DCE7" w14:textId="77777777" w:rsidR="00786015" w:rsidRDefault="00786015" w:rsidP="00786015">
      <w:pPr>
        <w:ind w:right="24"/>
        <w:jc w:val="both"/>
        <w:rPr>
          <w:sz w:val="24"/>
        </w:rPr>
      </w:pPr>
    </w:p>
    <w:p w14:paraId="1CBF609D" w14:textId="77777777" w:rsidR="00786015" w:rsidRDefault="00786015" w:rsidP="00786015">
      <w:pPr>
        <w:ind w:right="24"/>
        <w:jc w:val="both"/>
        <w:rPr>
          <w:sz w:val="24"/>
        </w:rPr>
      </w:pPr>
    </w:p>
    <w:p w14:paraId="74EA2094" w14:textId="77777777" w:rsidR="00786015" w:rsidRDefault="00786015" w:rsidP="00786015">
      <w:pPr>
        <w:ind w:right="24"/>
        <w:rPr>
          <w:sz w:val="24"/>
        </w:rPr>
      </w:pPr>
      <w:r>
        <w:rPr>
          <w:sz w:val="24"/>
        </w:rPr>
        <w:t>Dalībnieku skaits</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 xml:space="preserve"> </w:t>
      </w:r>
      <w:r>
        <w:rPr>
          <w:b/>
          <w:bCs/>
          <w:sz w:val="24"/>
        </w:rPr>
        <w:t>kopā</w:t>
      </w:r>
      <w:r>
        <w:rPr>
          <w:sz w:val="24"/>
        </w:rPr>
        <w:t xml:space="preserve"> (t.sk. bērni, pavadošās personas, diriģents(-i)) ____________ </w:t>
      </w:r>
    </w:p>
    <w:p w14:paraId="54F0BAC9" w14:textId="77777777" w:rsidR="00786015" w:rsidRDefault="00786015" w:rsidP="00786015">
      <w:pPr>
        <w:ind w:right="24"/>
        <w:rPr>
          <w:sz w:val="24"/>
        </w:rPr>
      </w:pPr>
    </w:p>
    <w:tbl>
      <w:tblPr>
        <w:tblStyle w:val="TableGrid"/>
        <w:tblW w:w="9351" w:type="dxa"/>
        <w:tblLook w:val="04A0" w:firstRow="1" w:lastRow="0" w:firstColumn="1" w:lastColumn="0" w:noHBand="0" w:noVBand="1"/>
      </w:tblPr>
      <w:tblGrid>
        <w:gridCol w:w="4591"/>
        <w:gridCol w:w="4760"/>
      </w:tblGrid>
      <w:tr w:rsidR="00786015" w14:paraId="6E7AB2EB" w14:textId="77777777" w:rsidTr="00C14795">
        <w:tc>
          <w:tcPr>
            <w:tcW w:w="4591" w:type="dxa"/>
          </w:tcPr>
          <w:p w14:paraId="323A95F3" w14:textId="77777777" w:rsidR="00786015" w:rsidRDefault="00786015" w:rsidP="00C14795">
            <w:pPr>
              <w:ind w:right="24"/>
              <w:rPr>
                <w:sz w:val="24"/>
              </w:rPr>
            </w:pPr>
            <w:r>
              <w:rPr>
                <w:b/>
                <w:bCs/>
                <w:sz w:val="24"/>
              </w:rPr>
              <w:t>I balss</w:t>
            </w:r>
            <w:r>
              <w:rPr>
                <w:sz w:val="24"/>
              </w:rPr>
              <w:t xml:space="preserve"> </w:t>
            </w:r>
          </w:p>
          <w:p w14:paraId="0C975875" w14:textId="77777777" w:rsidR="00786015" w:rsidRDefault="00786015" w:rsidP="00C14795">
            <w:pPr>
              <w:ind w:right="24"/>
              <w:rPr>
                <w:sz w:val="24"/>
              </w:rPr>
            </w:pPr>
            <w:r>
              <w:rPr>
                <w:sz w:val="24"/>
              </w:rPr>
              <w:t>(dalībnieku skaits – bērni, pavad.pers.)</w:t>
            </w:r>
          </w:p>
        </w:tc>
        <w:tc>
          <w:tcPr>
            <w:tcW w:w="4760" w:type="dxa"/>
          </w:tcPr>
          <w:p w14:paraId="2529376E" w14:textId="77777777" w:rsidR="00786015" w:rsidRDefault="00786015" w:rsidP="00C14795">
            <w:pPr>
              <w:ind w:right="24"/>
              <w:rPr>
                <w:sz w:val="24"/>
              </w:rPr>
            </w:pPr>
            <w:r>
              <w:rPr>
                <w:b/>
                <w:bCs/>
                <w:sz w:val="24"/>
              </w:rPr>
              <w:t>II balss</w:t>
            </w:r>
            <w:r>
              <w:rPr>
                <w:sz w:val="24"/>
              </w:rPr>
              <w:t xml:space="preserve"> </w:t>
            </w:r>
          </w:p>
          <w:p w14:paraId="39402FE8" w14:textId="77777777" w:rsidR="00786015" w:rsidRDefault="00786015" w:rsidP="00C14795">
            <w:pPr>
              <w:ind w:right="24"/>
              <w:rPr>
                <w:sz w:val="24"/>
              </w:rPr>
            </w:pPr>
            <w:r>
              <w:rPr>
                <w:sz w:val="24"/>
              </w:rPr>
              <w:t>(dalībnieku skaits – bērni, pavad.pers.)</w:t>
            </w:r>
          </w:p>
        </w:tc>
      </w:tr>
      <w:tr w:rsidR="00786015" w14:paraId="46C64684" w14:textId="77777777" w:rsidTr="00C14795">
        <w:tc>
          <w:tcPr>
            <w:tcW w:w="4591" w:type="dxa"/>
          </w:tcPr>
          <w:p w14:paraId="742EC0D4" w14:textId="77777777" w:rsidR="00786015" w:rsidRDefault="00786015" w:rsidP="00C14795">
            <w:pPr>
              <w:ind w:right="24"/>
              <w:rPr>
                <w:sz w:val="24"/>
              </w:rPr>
            </w:pPr>
          </w:p>
          <w:p w14:paraId="40A86EBD" w14:textId="77777777" w:rsidR="00786015" w:rsidRDefault="00786015" w:rsidP="00C14795">
            <w:pPr>
              <w:ind w:right="24"/>
              <w:rPr>
                <w:sz w:val="24"/>
              </w:rPr>
            </w:pPr>
          </w:p>
        </w:tc>
        <w:tc>
          <w:tcPr>
            <w:tcW w:w="4760" w:type="dxa"/>
          </w:tcPr>
          <w:p w14:paraId="18AD2DE4" w14:textId="77777777" w:rsidR="00786015" w:rsidRDefault="00786015" w:rsidP="00C14795">
            <w:pPr>
              <w:ind w:right="24"/>
              <w:rPr>
                <w:sz w:val="24"/>
              </w:rPr>
            </w:pPr>
          </w:p>
        </w:tc>
      </w:tr>
    </w:tbl>
    <w:p w14:paraId="3F8C02C1" w14:textId="77777777" w:rsidR="00786015" w:rsidRDefault="00786015" w:rsidP="00786015">
      <w:pPr>
        <w:ind w:right="24"/>
        <w:rPr>
          <w:sz w:val="24"/>
        </w:rPr>
      </w:pPr>
    </w:p>
    <w:p w14:paraId="795286EB" w14:textId="77777777" w:rsidR="00786015" w:rsidRDefault="00786015" w:rsidP="00786015">
      <w:pPr>
        <w:rPr>
          <w:sz w:val="24"/>
        </w:rPr>
      </w:pPr>
    </w:p>
    <w:p w14:paraId="6E0ED948" w14:textId="77777777" w:rsidR="00786015" w:rsidRDefault="00786015" w:rsidP="00786015">
      <w:pPr>
        <w:rPr>
          <w:sz w:val="24"/>
        </w:rPr>
      </w:pPr>
    </w:p>
    <w:p w14:paraId="4AB29F5C" w14:textId="77777777" w:rsidR="00786015" w:rsidRDefault="00786015" w:rsidP="00786015">
      <w:pPr>
        <w:rPr>
          <w:sz w:val="24"/>
        </w:rPr>
      </w:pPr>
    </w:p>
    <w:p w14:paraId="41985E2B" w14:textId="77777777" w:rsidR="00786015" w:rsidRDefault="00786015" w:rsidP="00786015">
      <w:pPr>
        <w:rPr>
          <w:sz w:val="24"/>
        </w:rPr>
      </w:pPr>
    </w:p>
    <w:p w14:paraId="0D6177FB" w14:textId="77777777" w:rsidR="00786015" w:rsidRDefault="00786015" w:rsidP="00786015">
      <w:pPr>
        <w:rPr>
          <w:sz w:val="24"/>
        </w:rPr>
      </w:pPr>
    </w:p>
    <w:p w14:paraId="6F44A249" w14:textId="77777777" w:rsidR="00786015" w:rsidRDefault="00786015" w:rsidP="00786015">
      <w:pPr>
        <w:ind w:right="24"/>
        <w:jc w:val="both"/>
        <w:rPr>
          <w:sz w:val="24"/>
        </w:rPr>
      </w:pPr>
      <w:r>
        <w:rPr>
          <w:sz w:val="24"/>
        </w:rPr>
        <w:t>Izglītības iestādes direktors:</w:t>
      </w:r>
      <w:r>
        <w:rPr>
          <w:sz w:val="24"/>
        </w:rPr>
        <w:tab/>
        <w:t>______________________</w:t>
      </w:r>
      <w:r>
        <w:rPr>
          <w:sz w:val="24"/>
        </w:rPr>
        <w:tab/>
      </w:r>
      <w:r>
        <w:rPr>
          <w:sz w:val="24"/>
        </w:rPr>
        <w:tab/>
        <w:t>_________________</w:t>
      </w:r>
    </w:p>
    <w:p w14:paraId="3712BD03" w14:textId="77777777" w:rsidR="00786015" w:rsidRDefault="00786015" w:rsidP="00786015">
      <w:pPr>
        <w:ind w:right="24"/>
        <w:jc w:val="both"/>
        <w:rPr>
          <w:sz w:val="24"/>
        </w:rPr>
      </w:pPr>
      <w:r>
        <w:rPr>
          <w:sz w:val="24"/>
        </w:rPr>
        <w:t xml:space="preserve">                            </w:t>
      </w:r>
      <w:r>
        <w:rPr>
          <w:sz w:val="24"/>
        </w:rPr>
        <w:tab/>
      </w:r>
      <w:r>
        <w:rPr>
          <w:sz w:val="24"/>
        </w:rPr>
        <w:tab/>
      </w:r>
      <w:r>
        <w:rPr>
          <w:sz w:val="24"/>
        </w:rPr>
        <w:tab/>
        <w:t xml:space="preserve">(vārds, uzvārds)                                       </w:t>
      </w:r>
      <w:r>
        <w:rPr>
          <w:sz w:val="24"/>
        </w:rPr>
        <w:tab/>
      </w:r>
      <w:r>
        <w:rPr>
          <w:sz w:val="24"/>
        </w:rPr>
        <w:tab/>
        <w:t>(paraksts)</w:t>
      </w:r>
    </w:p>
    <w:p w14:paraId="64E9E48B" w14:textId="77777777" w:rsidR="00786015" w:rsidRDefault="00786015" w:rsidP="00786015">
      <w:pPr>
        <w:ind w:right="24"/>
        <w:jc w:val="both"/>
        <w:rPr>
          <w:sz w:val="24"/>
        </w:rPr>
      </w:pPr>
      <w:r>
        <w:rPr>
          <w:sz w:val="24"/>
        </w:rPr>
        <w:t> </w:t>
      </w:r>
    </w:p>
    <w:p w14:paraId="7BF19B22" w14:textId="77777777" w:rsidR="00786015" w:rsidRDefault="00786015" w:rsidP="00786015">
      <w:pPr>
        <w:ind w:right="24"/>
        <w:jc w:val="both"/>
        <w:rPr>
          <w:sz w:val="24"/>
        </w:rPr>
      </w:pPr>
    </w:p>
    <w:p w14:paraId="7ED9641B" w14:textId="77777777" w:rsidR="00786015" w:rsidRDefault="00786015" w:rsidP="00786015">
      <w:pPr>
        <w:rPr>
          <w:sz w:val="24"/>
        </w:rPr>
      </w:pPr>
    </w:p>
    <w:p w14:paraId="74E24A47" w14:textId="77777777" w:rsidR="00786015" w:rsidRDefault="00786015" w:rsidP="00786015">
      <w:pPr>
        <w:pStyle w:val="BodyText2"/>
        <w:ind w:right="-563"/>
        <w:jc w:val="left"/>
        <w:rPr>
          <w:rFonts w:cs="Times New Roman"/>
          <w:b/>
          <w:sz w:val="24"/>
          <w:u w:val="single"/>
        </w:rPr>
      </w:pPr>
      <w:r>
        <w:rPr>
          <w:rFonts w:cs="Times New Roman"/>
          <w:b/>
          <w:sz w:val="24"/>
          <w:u w:val="single"/>
        </w:rPr>
        <w:t xml:space="preserve">Pieteikuma anketa uz svētkiem jāiesūta līdz 2026.gada 22.aprīlim </w:t>
      </w:r>
      <w:r>
        <w:rPr>
          <w:rFonts w:cs="Times New Roman"/>
          <w:sz w:val="24"/>
        </w:rPr>
        <w:t xml:space="preserve">VIAA </w:t>
      </w:r>
      <w:r>
        <w:rPr>
          <w:rFonts w:cs="Times New Roman"/>
          <w:sz w:val="24"/>
          <w:lang w:eastAsia="lv-LV"/>
        </w:rPr>
        <w:t xml:space="preserve">Sadarbības projektu departamenta Nemateriālā kultūras mantojuma nodaļas vecākajai ekspertei </w:t>
      </w:r>
      <w:r>
        <w:rPr>
          <w:rFonts w:cs="Times New Roman"/>
          <w:sz w:val="24"/>
        </w:rPr>
        <w:t xml:space="preserve">Antrai Strikaitei, e-pasta adrese: </w:t>
      </w:r>
      <w:hyperlink r:id="rId19" w:history="1">
        <w:r>
          <w:rPr>
            <w:rStyle w:val="Hyperlink"/>
            <w:rFonts w:eastAsiaTheme="majorEastAsia" w:cs="Times New Roman"/>
            <w:sz w:val="24"/>
          </w:rPr>
          <w:t>antra.strikaite@viaa.gov.lv</w:t>
        </w:r>
      </w:hyperlink>
      <w:r>
        <w:rPr>
          <w:rFonts w:cs="Times New Roman"/>
          <w:b/>
          <w:bCs/>
          <w:sz w:val="24"/>
          <w:u w:val="single"/>
        </w:rPr>
        <w:t>.</w:t>
      </w:r>
    </w:p>
    <w:p w14:paraId="28488A58" w14:textId="77777777" w:rsidR="00786015" w:rsidRDefault="00786015" w:rsidP="00786015">
      <w:pPr>
        <w:ind w:right="24"/>
        <w:jc w:val="both"/>
        <w:rPr>
          <w:b/>
          <w:sz w:val="24"/>
        </w:rPr>
      </w:pPr>
    </w:p>
    <w:p w14:paraId="1B463E45" w14:textId="77777777" w:rsidR="00F91571" w:rsidRDefault="00F91571">
      <w:pPr>
        <w:ind w:right="24"/>
        <w:jc w:val="both"/>
        <w:rPr>
          <w:sz w:val="24"/>
        </w:rPr>
      </w:pPr>
    </w:p>
    <w:sectPr w:rsidR="00F91571" w:rsidSect="000A3C72">
      <w:footerReference w:type="default" r:id="rId20"/>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1504" w14:textId="77777777" w:rsidR="00565C4D" w:rsidRDefault="00565C4D">
      <w:r>
        <w:separator/>
      </w:r>
    </w:p>
  </w:endnote>
  <w:endnote w:type="continuationSeparator" w:id="0">
    <w:p w14:paraId="36BBD699" w14:textId="77777777" w:rsidR="00565C4D" w:rsidRDefault="0056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altName w:val="Microsoft Sans Serif"/>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WenQuanYi Micro Hei">
    <w:altName w:val="Malgun Gothic Semilight"/>
    <w:charset w:val="80"/>
    <w:family w:val="auto"/>
    <w:pitch w:val="variable"/>
  </w:font>
  <w:font w:name="Lohit Hindi">
    <w:altName w:val="Malgun Gothic Semilight"/>
    <w:charset w:val="80"/>
    <w:family w:val="auto"/>
    <w:pitch w:val="variable"/>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201829589"/>
      <w:docPartObj>
        <w:docPartGallery w:val="Page Numbers (Bottom of Page)"/>
        <w:docPartUnique/>
      </w:docPartObj>
    </w:sdtPr>
    <w:sdtEndPr>
      <w:rPr>
        <w:noProof/>
      </w:rPr>
    </w:sdtEndPr>
    <w:sdtContent>
      <w:p w14:paraId="7B66BF1F" w14:textId="08646EEF" w:rsidR="000A3C72" w:rsidRPr="007D0EBE" w:rsidRDefault="000A3C72">
        <w:pPr>
          <w:pStyle w:val="Footer"/>
          <w:jc w:val="center"/>
          <w:rPr>
            <w:sz w:val="24"/>
          </w:rPr>
        </w:pPr>
        <w:r w:rsidRPr="007D0EBE">
          <w:rPr>
            <w:sz w:val="24"/>
          </w:rPr>
          <w:fldChar w:fldCharType="begin"/>
        </w:r>
        <w:r w:rsidRPr="007D0EBE">
          <w:rPr>
            <w:sz w:val="24"/>
          </w:rPr>
          <w:instrText xml:space="preserve"> PAGE   \* MERGEFORMAT </w:instrText>
        </w:r>
        <w:r w:rsidRPr="007D0EBE">
          <w:rPr>
            <w:sz w:val="24"/>
          </w:rPr>
          <w:fldChar w:fldCharType="separate"/>
        </w:r>
        <w:r w:rsidRPr="007D0EBE">
          <w:rPr>
            <w:noProof/>
            <w:sz w:val="24"/>
          </w:rPr>
          <w:t>2</w:t>
        </w:r>
        <w:r w:rsidRPr="007D0EBE">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3491" w14:textId="77777777" w:rsidR="00565C4D" w:rsidRDefault="00565C4D">
      <w:r>
        <w:separator/>
      </w:r>
    </w:p>
  </w:footnote>
  <w:footnote w:type="continuationSeparator" w:id="0">
    <w:p w14:paraId="645533C0" w14:textId="77777777" w:rsidR="00565C4D" w:rsidRDefault="0056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6CE"/>
    <w:multiLevelType w:val="multilevel"/>
    <w:tmpl w:val="0D496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1E70"/>
    <w:multiLevelType w:val="multilevel"/>
    <w:tmpl w:val="4E861E70"/>
    <w:lvl w:ilvl="0">
      <w:start w:val="1"/>
      <w:numFmt w:val="decimal"/>
      <w:lvlText w:val="%1."/>
      <w:lvlJc w:val="left"/>
      <w:pPr>
        <w:tabs>
          <w:tab w:val="left" w:pos="720"/>
        </w:tabs>
        <w:ind w:left="720" w:hanging="360"/>
      </w:pPr>
      <w:rPr>
        <w:rFonts w:ascii="Times New Roman" w:eastAsia="Times New Roman" w:hAnsi="Times New Roman" w:cs="Arial"/>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C671B5"/>
    <w:multiLevelType w:val="multilevel"/>
    <w:tmpl w:val="72C671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991029">
    <w:abstractNumId w:val="1"/>
  </w:num>
  <w:num w:numId="2" w16cid:durableId="658967145">
    <w:abstractNumId w:val="0"/>
  </w:num>
  <w:num w:numId="3" w16cid:durableId="80434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7"/>
    <w:rsid w:val="00004E11"/>
    <w:rsid w:val="00006054"/>
    <w:rsid w:val="000075D0"/>
    <w:rsid w:val="00020442"/>
    <w:rsid w:val="0002061C"/>
    <w:rsid w:val="0002520F"/>
    <w:rsid w:val="000454A4"/>
    <w:rsid w:val="00046089"/>
    <w:rsid w:val="00053E89"/>
    <w:rsid w:val="00060A83"/>
    <w:rsid w:val="00075D29"/>
    <w:rsid w:val="0009161E"/>
    <w:rsid w:val="00097DF2"/>
    <w:rsid w:val="000A3C72"/>
    <w:rsid w:val="0010772C"/>
    <w:rsid w:val="00113926"/>
    <w:rsid w:val="001170F7"/>
    <w:rsid w:val="00126217"/>
    <w:rsid w:val="00127AB0"/>
    <w:rsid w:val="00133ECE"/>
    <w:rsid w:val="001649B0"/>
    <w:rsid w:val="001B3C30"/>
    <w:rsid w:val="001C2686"/>
    <w:rsid w:val="00211CDB"/>
    <w:rsid w:val="00217296"/>
    <w:rsid w:val="00236CD9"/>
    <w:rsid w:val="002400C4"/>
    <w:rsid w:val="00264617"/>
    <w:rsid w:val="00275A77"/>
    <w:rsid w:val="00282CFD"/>
    <w:rsid w:val="002917F4"/>
    <w:rsid w:val="002D799C"/>
    <w:rsid w:val="002E1674"/>
    <w:rsid w:val="002F3699"/>
    <w:rsid w:val="002F3DBD"/>
    <w:rsid w:val="002F4F3F"/>
    <w:rsid w:val="002F7E83"/>
    <w:rsid w:val="0031068F"/>
    <w:rsid w:val="00310DC4"/>
    <w:rsid w:val="003315DB"/>
    <w:rsid w:val="0036282D"/>
    <w:rsid w:val="00366731"/>
    <w:rsid w:val="00374927"/>
    <w:rsid w:val="00376AFE"/>
    <w:rsid w:val="003A4CD4"/>
    <w:rsid w:val="003B2E2A"/>
    <w:rsid w:val="003C425D"/>
    <w:rsid w:val="003E05E4"/>
    <w:rsid w:val="003F7CFA"/>
    <w:rsid w:val="00436237"/>
    <w:rsid w:val="00464405"/>
    <w:rsid w:val="00472865"/>
    <w:rsid w:val="0047374E"/>
    <w:rsid w:val="00474508"/>
    <w:rsid w:val="00476D47"/>
    <w:rsid w:val="00486F06"/>
    <w:rsid w:val="00492906"/>
    <w:rsid w:val="004B117F"/>
    <w:rsid w:val="004B6982"/>
    <w:rsid w:val="004D00E2"/>
    <w:rsid w:val="004D3662"/>
    <w:rsid w:val="004F7734"/>
    <w:rsid w:val="005301B2"/>
    <w:rsid w:val="00535562"/>
    <w:rsid w:val="00557045"/>
    <w:rsid w:val="00565C4D"/>
    <w:rsid w:val="00570611"/>
    <w:rsid w:val="00573B99"/>
    <w:rsid w:val="005765E5"/>
    <w:rsid w:val="00597B62"/>
    <w:rsid w:val="005C318D"/>
    <w:rsid w:val="005D6768"/>
    <w:rsid w:val="005F3AB3"/>
    <w:rsid w:val="005F5322"/>
    <w:rsid w:val="006063D0"/>
    <w:rsid w:val="00620DB9"/>
    <w:rsid w:val="00627489"/>
    <w:rsid w:val="00630405"/>
    <w:rsid w:val="0064503E"/>
    <w:rsid w:val="00651055"/>
    <w:rsid w:val="00663EFD"/>
    <w:rsid w:val="00665575"/>
    <w:rsid w:val="00685459"/>
    <w:rsid w:val="006A4033"/>
    <w:rsid w:val="006B41B2"/>
    <w:rsid w:val="006D0DCA"/>
    <w:rsid w:val="006F40FE"/>
    <w:rsid w:val="007051CA"/>
    <w:rsid w:val="0071588B"/>
    <w:rsid w:val="00717E99"/>
    <w:rsid w:val="007212BD"/>
    <w:rsid w:val="00727F3D"/>
    <w:rsid w:val="007326B3"/>
    <w:rsid w:val="00744A64"/>
    <w:rsid w:val="00753377"/>
    <w:rsid w:val="00760CA8"/>
    <w:rsid w:val="0076562A"/>
    <w:rsid w:val="00767D6A"/>
    <w:rsid w:val="00775115"/>
    <w:rsid w:val="007805FF"/>
    <w:rsid w:val="0078153A"/>
    <w:rsid w:val="00786015"/>
    <w:rsid w:val="00796FAE"/>
    <w:rsid w:val="007A3AAD"/>
    <w:rsid w:val="007D0EBE"/>
    <w:rsid w:val="007D25AE"/>
    <w:rsid w:val="007D3E06"/>
    <w:rsid w:val="007F3438"/>
    <w:rsid w:val="007F4106"/>
    <w:rsid w:val="0081052C"/>
    <w:rsid w:val="00822A55"/>
    <w:rsid w:val="008319B3"/>
    <w:rsid w:val="0083765E"/>
    <w:rsid w:val="008405B5"/>
    <w:rsid w:val="00845868"/>
    <w:rsid w:val="00881635"/>
    <w:rsid w:val="00882B3A"/>
    <w:rsid w:val="00885B02"/>
    <w:rsid w:val="008B4538"/>
    <w:rsid w:val="008C724F"/>
    <w:rsid w:val="008D1461"/>
    <w:rsid w:val="008E6580"/>
    <w:rsid w:val="008E6A7D"/>
    <w:rsid w:val="008F5583"/>
    <w:rsid w:val="008F73BE"/>
    <w:rsid w:val="00904036"/>
    <w:rsid w:val="00912932"/>
    <w:rsid w:val="00932C62"/>
    <w:rsid w:val="00936CE8"/>
    <w:rsid w:val="00936E59"/>
    <w:rsid w:val="00943B87"/>
    <w:rsid w:val="00951313"/>
    <w:rsid w:val="00983D4E"/>
    <w:rsid w:val="009A7E80"/>
    <w:rsid w:val="009D4B70"/>
    <w:rsid w:val="00A16293"/>
    <w:rsid w:val="00A30D15"/>
    <w:rsid w:val="00A33EE2"/>
    <w:rsid w:val="00A51027"/>
    <w:rsid w:val="00A81346"/>
    <w:rsid w:val="00A866B3"/>
    <w:rsid w:val="00AC60C7"/>
    <w:rsid w:val="00AD0C19"/>
    <w:rsid w:val="00AE1579"/>
    <w:rsid w:val="00AE2E7B"/>
    <w:rsid w:val="00B22185"/>
    <w:rsid w:val="00B27402"/>
    <w:rsid w:val="00B33BA2"/>
    <w:rsid w:val="00B358C2"/>
    <w:rsid w:val="00B45E19"/>
    <w:rsid w:val="00B51A5D"/>
    <w:rsid w:val="00B6352D"/>
    <w:rsid w:val="00B64658"/>
    <w:rsid w:val="00B72AAF"/>
    <w:rsid w:val="00B94B39"/>
    <w:rsid w:val="00B97604"/>
    <w:rsid w:val="00BA26D4"/>
    <w:rsid w:val="00BA35FE"/>
    <w:rsid w:val="00BB5742"/>
    <w:rsid w:val="00BC1A5B"/>
    <w:rsid w:val="00BE1A27"/>
    <w:rsid w:val="00BF2844"/>
    <w:rsid w:val="00C02CE3"/>
    <w:rsid w:val="00C10F3A"/>
    <w:rsid w:val="00C15BCB"/>
    <w:rsid w:val="00C223A6"/>
    <w:rsid w:val="00C24DFC"/>
    <w:rsid w:val="00C62994"/>
    <w:rsid w:val="00C838D4"/>
    <w:rsid w:val="00C86238"/>
    <w:rsid w:val="00C8754B"/>
    <w:rsid w:val="00C90D3D"/>
    <w:rsid w:val="00C95459"/>
    <w:rsid w:val="00C95C13"/>
    <w:rsid w:val="00C95D1F"/>
    <w:rsid w:val="00CA052A"/>
    <w:rsid w:val="00CA0BE4"/>
    <w:rsid w:val="00CA6EA9"/>
    <w:rsid w:val="00CF003C"/>
    <w:rsid w:val="00D30AB3"/>
    <w:rsid w:val="00D32678"/>
    <w:rsid w:val="00D70B90"/>
    <w:rsid w:val="00D7260A"/>
    <w:rsid w:val="00D73EC2"/>
    <w:rsid w:val="00D81427"/>
    <w:rsid w:val="00D82133"/>
    <w:rsid w:val="00DA18F3"/>
    <w:rsid w:val="00DA1EA6"/>
    <w:rsid w:val="00DB1BB4"/>
    <w:rsid w:val="00DB4051"/>
    <w:rsid w:val="00DC7179"/>
    <w:rsid w:val="00DD1623"/>
    <w:rsid w:val="00DD7705"/>
    <w:rsid w:val="00DF37AA"/>
    <w:rsid w:val="00DF3992"/>
    <w:rsid w:val="00DF5E50"/>
    <w:rsid w:val="00E035E6"/>
    <w:rsid w:val="00E10D01"/>
    <w:rsid w:val="00E22D40"/>
    <w:rsid w:val="00E36FB9"/>
    <w:rsid w:val="00E40F1E"/>
    <w:rsid w:val="00E41B79"/>
    <w:rsid w:val="00E4667E"/>
    <w:rsid w:val="00E67697"/>
    <w:rsid w:val="00E96D84"/>
    <w:rsid w:val="00EA70D7"/>
    <w:rsid w:val="00EE5322"/>
    <w:rsid w:val="00EF1016"/>
    <w:rsid w:val="00EF3235"/>
    <w:rsid w:val="00EF4337"/>
    <w:rsid w:val="00EF4BED"/>
    <w:rsid w:val="00F03545"/>
    <w:rsid w:val="00F20A40"/>
    <w:rsid w:val="00F216FC"/>
    <w:rsid w:val="00F2469F"/>
    <w:rsid w:val="00F247D2"/>
    <w:rsid w:val="00F33C01"/>
    <w:rsid w:val="00F3439C"/>
    <w:rsid w:val="00F6318F"/>
    <w:rsid w:val="00F836AE"/>
    <w:rsid w:val="00F91571"/>
    <w:rsid w:val="00F9472C"/>
    <w:rsid w:val="00FA22FE"/>
    <w:rsid w:val="00FA6B6A"/>
    <w:rsid w:val="00FB1A5D"/>
    <w:rsid w:val="00FB372A"/>
    <w:rsid w:val="00FB3836"/>
    <w:rsid w:val="00FC5020"/>
    <w:rsid w:val="00FC60F7"/>
    <w:rsid w:val="00FF7F3C"/>
    <w:rsid w:val="28DB1BC8"/>
  </w:rsids>
  <m:mathPr>
    <m:mathFont m:val="Cambria Math"/>
    <m:brkBin m:val="before"/>
    <m:brkBinSub m:val="--"/>
    <m:smallFrac m:val="0"/>
    <m:dispDef/>
    <m:lMargin m:val="0"/>
    <m:rMargin m:val="0"/>
    <m:defJc m:val="centerGroup"/>
    <m:wrapIndent m:val="1440"/>
    <m:intLim m:val="subSup"/>
    <m:naryLim m:val="undOvr"/>
  </m:mathPr>
  <w:themeFontLang w:val="en-GB"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ECE5"/>
  <w15:docId w15:val="{2F8ABD08-ED18-4E14-BD0D-C8FBBDAB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4"/>
      <w:lang w:eastAsia="en-US"/>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984"/>
      <w:jc w:val="both"/>
    </w:pPr>
    <w:rPr>
      <w:rFonts w:cs="Arial"/>
    </w:rPr>
  </w:style>
  <w:style w:type="paragraph" w:styleId="BodyText2">
    <w:name w:val="Body Text 2"/>
    <w:basedOn w:val="Normal"/>
    <w:link w:val="BodyText2Char"/>
    <w:pPr>
      <w:jc w:val="both"/>
    </w:pPr>
    <w:rPr>
      <w:rFonts w:cs="Arial"/>
    </w:rPr>
  </w:style>
  <w:style w:type="paragraph" w:styleId="BodyTextIndent">
    <w:name w:val="Body Text Indent"/>
    <w:basedOn w:val="Normal"/>
    <w:link w:val="BodyTextIndentChar"/>
    <w:pPr>
      <w:tabs>
        <w:tab w:val="left" w:pos="10920"/>
      </w:tabs>
      <w:ind w:firstLine="720"/>
      <w:jc w:val="both"/>
    </w:pPr>
    <w:rPr>
      <w:rFonts w:cs="Arial"/>
      <w:sz w:val="24"/>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uiPriority w:val="99"/>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vsizclums1">
    <w:name w:val="Intensīvs izcēlum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vaatsauce1">
    <w:name w:val="Intensīva atsauce1"/>
    <w:basedOn w:val="DefaultParagraphFont"/>
    <w:uiPriority w:val="32"/>
    <w:qFormat/>
    <w:rPr>
      <w:b/>
      <w:bCs/>
      <w:smallCaps/>
      <w:color w:val="0F4761" w:themeColor="accent1" w:themeShade="BF"/>
      <w:spacing w:val="5"/>
    </w:rPr>
  </w:style>
  <w:style w:type="character" w:customStyle="1" w:styleId="BodyText2Char">
    <w:name w:val="Body Text 2 Char"/>
    <w:basedOn w:val="DefaultParagraphFont"/>
    <w:link w:val="BodyText2"/>
    <w:rPr>
      <w:rFonts w:ascii="Times New Roman" w:eastAsia="Times New Roman" w:hAnsi="Times New Roman" w:cs="Arial"/>
      <w:kern w:val="0"/>
      <w:sz w:val="28"/>
      <w:lang w:val="lv-LV"/>
      <w14:ligatures w14:val="none"/>
    </w:rPr>
  </w:style>
  <w:style w:type="character" w:customStyle="1" w:styleId="BodyTextChar">
    <w:name w:val="Body Text Char"/>
    <w:basedOn w:val="DefaultParagraphFont"/>
    <w:link w:val="BodyText"/>
    <w:rPr>
      <w:rFonts w:ascii="Times New Roman" w:eastAsia="Times New Roman" w:hAnsi="Times New Roman" w:cs="Arial"/>
      <w:kern w:val="0"/>
      <w:sz w:val="28"/>
      <w:lang w:val="lv-LV"/>
      <w14:ligatures w14:val="none"/>
    </w:rPr>
  </w:style>
  <w:style w:type="character" w:customStyle="1" w:styleId="BodyTextIndentChar">
    <w:name w:val="Body Text Indent Char"/>
    <w:basedOn w:val="DefaultParagraphFont"/>
    <w:link w:val="BodyTextIndent"/>
    <w:rPr>
      <w:rFonts w:ascii="Times New Roman" w:eastAsia="Times New Roman" w:hAnsi="Times New Roman" w:cs="Arial"/>
      <w:kern w:val="0"/>
      <w:lang w:val="lv-LV"/>
      <w14:ligatures w14:val="none"/>
    </w:rPr>
  </w:style>
  <w:style w:type="character" w:customStyle="1" w:styleId="NoSpacingChar">
    <w:name w:val="No Spacing Char"/>
    <w:link w:val="NoSpacing"/>
    <w:locked/>
  </w:style>
  <w:style w:type="paragraph" w:styleId="NoSpacing">
    <w:name w:val="No Spacing"/>
    <w:basedOn w:val="Normal"/>
    <w:link w:val="NoSpacingChar"/>
    <w:qFormat/>
    <w:rPr>
      <w:rFonts w:asciiTheme="minorHAnsi" w:eastAsiaTheme="minorHAnsi" w:hAnsiTheme="minorHAnsi" w:cstheme="minorBidi"/>
      <w:kern w:val="2"/>
      <w:sz w:val="24"/>
      <w:lang w:val="en-GB"/>
      <w14:ligatures w14:val="standardContextual"/>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kern w:val="0"/>
      <w:sz w:val="20"/>
      <w:szCs w:val="20"/>
      <w:lang w:val="lv-LV"/>
      <w14:ligatures w14:val="none"/>
    </w:rPr>
  </w:style>
  <w:style w:type="paragraph" w:customStyle="1" w:styleId="TableContents">
    <w:name w:val="Table Contents"/>
    <w:basedOn w:val="Normal"/>
    <w:pPr>
      <w:widowControl w:val="0"/>
      <w:suppressLineNumbers/>
      <w:suppressAutoHyphens/>
    </w:pPr>
    <w:rPr>
      <w:rFonts w:eastAsia="WenQuanYi Micro Hei" w:cs="Lohit Hindi"/>
      <w:kern w:val="1"/>
      <w:sz w:val="24"/>
      <w:lang w:val="en-US" w:eastAsia="zh-CN" w:bidi="hi-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8"/>
      <w:lang w:val="lv-LV"/>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gerzaiga@inbox.lv" TargetMode="External"/><Relationship Id="rId18" Type="http://schemas.openxmlformats.org/officeDocument/2006/relationships/hyperlink" Target="mailto:antra.strikaite@via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ra.strikaite@viaa.gov.lv" TargetMode="External"/><Relationship Id="rId17" Type="http://schemas.openxmlformats.org/officeDocument/2006/relationships/hyperlink" Target="mailto:datuaizsardziba@bauskasnovads.lv" TargetMode="External"/><Relationship Id="rId2" Type="http://schemas.openxmlformats.org/officeDocument/2006/relationships/customXml" Target="../customXml/item2.xml"/><Relationship Id="rId16" Type="http://schemas.openxmlformats.org/officeDocument/2006/relationships/hyperlink" Target="mailto:datuaizsardziba@bauskasnovad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aa.gov.lv/lv/personas-datu-apstrade-valsts-izglitibas-attistibas-agentura" TargetMode="External"/><Relationship Id="rId5" Type="http://schemas.openxmlformats.org/officeDocument/2006/relationships/numbering" Target="numbering.xml"/><Relationship Id="rId15" Type="http://schemas.openxmlformats.org/officeDocument/2006/relationships/hyperlink" Target="http://www.bauskasnovads.lv" TargetMode="External"/><Relationship Id="rId10" Type="http://schemas.openxmlformats.org/officeDocument/2006/relationships/endnotes" Target="endnotes.xml"/><Relationship Id="rId19" Type="http://schemas.openxmlformats.org/officeDocument/2006/relationships/hyperlink" Target="mailto:antra.strikaite@via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ra.strikaite@via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656E6-EB7A-4E23-9E6E-97BF322FEB86}">
  <ds:schemaRefs>
    <ds:schemaRef ds:uri="http://schemas.microsoft.com/sharepoint/v3/contenttype/forms"/>
  </ds:schemaRefs>
</ds:datastoreItem>
</file>

<file path=customXml/itemProps2.xml><?xml version="1.0" encoding="utf-8"?>
<ds:datastoreItem xmlns:ds="http://schemas.openxmlformats.org/officeDocument/2006/customXml" ds:itemID="{94D82A4B-3739-4D83-9BA2-0500C219159E}">
  <ds:schemaRefs>
    <ds:schemaRef ds:uri="http://schemas.openxmlformats.org/officeDocument/2006/bibliography"/>
  </ds:schemaRefs>
</ds:datastoreItem>
</file>

<file path=customXml/itemProps3.xml><?xml version="1.0" encoding="utf-8"?>
<ds:datastoreItem xmlns:ds="http://schemas.openxmlformats.org/officeDocument/2006/customXml" ds:itemID="{48183D6B-BA18-4118-A0BC-851D23F8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15890-6963-4308-98CC-8CC9E7DD4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9633</Words>
  <Characters>5491</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Strikaite</dc:creator>
  <cp:lastModifiedBy>Alda Naktiņa</cp:lastModifiedBy>
  <cp:revision>13</cp:revision>
  <cp:lastPrinted>2025-10-15T12:50:00Z</cp:lastPrinted>
  <dcterms:created xsi:type="dcterms:W3CDTF">2025-12-08T12:13:00Z</dcterms:created>
  <dcterms:modified xsi:type="dcterms:W3CDTF">2025-12-11T09:00:00Z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y fmtid="{D5CDD505-2E9C-101B-9397-08002B2CF9AE}" pid="3" name="KSOProductBuildVer">
    <vt:lpwstr>1033-12.2.0.23155</vt:lpwstr>
  </property>
  <property fmtid="{D5CDD505-2E9C-101B-9397-08002B2CF9AE}" pid="4" name="ICV">
    <vt:lpwstr>7F84755F89BE4890968944A0869E3783_13</vt:lpwstr>
  </property>
</Properties>
</file>